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71037" w:rsidRPr="00EE5105" w:rsidRDefault="00F71037">
      <w:pPr>
        <w:rPr>
          <w:color w:val="000000" w:themeColor="text1"/>
        </w:rPr>
      </w:pPr>
      <w:r w:rsidRPr="00EE5105">
        <w:rPr>
          <w:rFonts w:ascii="Times New Roman"/>
          <w:b/>
          <w:noProof/>
          <w:color w:val="000000" w:themeColor="text1"/>
          <w:position w:val="-1"/>
          <w:sz w:val="20"/>
          <w:lang w:val="es-EC" w:eastAsia="es-EC" w:bidi="ar-SA"/>
        </w:rPr>
        <w:drawing>
          <wp:anchor distT="0" distB="0" distL="114300" distR="114300" simplePos="0" relativeHeight="251656192" behindDoc="1" locked="0" layoutInCell="1" allowOverlap="1" wp14:anchorId="6AA0268F" wp14:editId="1CF43DCD">
            <wp:simplePos x="0" y="0"/>
            <wp:positionH relativeFrom="column">
              <wp:posOffset>-1147247</wp:posOffset>
            </wp:positionH>
            <wp:positionV relativeFrom="page">
              <wp:posOffset>0</wp:posOffset>
            </wp:positionV>
            <wp:extent cx="7657939" cy="10832279"/>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657939" cy="10832279"/>
                    </a:xfrm>
                    <a:prstGeom prst="rect">
                      <a:avLst/>
                    </a:prstGeom>
                  </pic:spPr>
                </pic:pic>
              </a:graphicData>
            </a:graphic>
            <wp14:sizeRelH relativeFrom="page">
              <wp14:pctWidth>0</wp14:pctWidth>
            </wp14:sizeRelH>
            <wp14:sizeRelV relativeFrom="page">
              <wp14:pctHeight>0</wp14:pctHeight>
            </wp14:sizeRelV>
          </wp:anchor>
        </w:drawing>
      </w: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A03201" w:rsidP="00F71037">
      <w:pPr>
        <w:rPr>
          <w:color w:val="000000" w:themeColor="text1"/>
        </w:rPr>
      </w:pPr>
      <w:r w:rsidRPr="00EE5105">
        <w:rPr>
          <w:noProof/>
          <w:color w:val="000000" w:themeColor="text1"/>
          <w:lang w:val="es-EC" w:eastAsia="es-EC" w:bidi="ar-SA"/>
        </w:rPr>
        <mc:AlternateContent>
          <mc:Choice Requires="wpg">
            <w:drawing>
              <wp:anchor distT="0" distB="0" distL="114300" distR="114300" simplePos="0" relativeHeight="251663360" behindDoc="0" locked="0" layoutInCell="1" allowOverlap="1" wp14:anchorId="033684F0" wp14:editId="5D969140">
                <wp:simplePos x="0" y="0"/>
                <wp:positionH relativeFrom="margin">
                  <wp:posOffset>920115</wp:posOffset>
                </wp:positionH>
                <wp:positionV relativeFrom="paragraph">
                  <wp:posOffset>76835</wp:posOffset>
                </wp:positionV>
                <wp:extent cx="3540760" cy="3540760"/>
                <wp:effectExtent l="0" t="0" r="15240" b="15240"/>
                <wp:wrapThrough wrapText="bothSides">
                  <wp:wrapPolygon edited="0">
                    <wp:start x="0" y="0"/>
                    <wp:lineTo x="0" y="21538"/>
                    <wp:lineTo x="21538" y="21538"/>
                    <wp:lineTo x="21538" y="0"/>
                    <wp:lineTo x="0" y="0"/>
                  </wp:wrapPolygon>
                </wp:wrapThrough>
                <wp:docPr id="4" name="Agrupar 4"/>
                <wp:cNvGraphicFramePr/>
                <a:graphic xmlns:a="http://schemas.openxmlformats.org/drawingml/2006/main">
                  <a:graphicData uri="http://schemas.microsoft.com/office/word/2010/wordprocessingGroup">
                    <wpg:wgp>
                      <wpg:cNvGrpSpPr/>
                      <wpg:grpSpPr>
                        <a:xfrm>
                          <a:off x="0" y="0"/>
                          <a:ext cx="3540760" cy="3540760"/>
                          <a:chOff x="0" y="0"/>
                          <a:chExt cx="3540760" cy="3540760"/>
                        </a:xfrm>
                        <a:extLst>
                          <a:ext uri="{0CCBE362-F206-4b92-989A-16890622DB6E}">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w15="http://schemas.microsoft.com/office/word/2012/wordml" xmlns:ma14="http://schemas.microsoft.com/office/mac/drawingml/2011/main"/>
                          </a:ext>
                        </a:extLst>
                      </wpg:grpSpPr>
                      <wps:wsp>
                        <wps:cNvPr id="1" name="Cuadro de texto 1"/>
                        <wps:cNvSpPr txBox="1">
                          <a:spLocks noChangeArrowheads="1"/>
                        </wps:cNvSpPr>
                        <wps:spPr bwMode="auto">
                          <a:xfrm>
                            <a:off x="0" y="0"/>
                            <a:ext cx="3540760" cy="3540760"/>
                          </a:xfrm>
                          <a:prstGeom prst="rect">
                            <a:avLst/>
                          </a:prstGeom>
                          <a:noFill/>
                          <a:ln w="19126">
                            <a:solidFill>
                              <a:srgbClr val="2D4B88"/>
                            </a:solidFill>
                            <a:prstDash val="solid"/>
                            <a:miter lim="800000"/>
                            <a:headEnd/>
                            <a:tailEnd/>
                          </a:ln>
                          <a:extLst>
                            <a:ext uri="{909E8E84-426E-40DD-AFC4-6F175D3DCCD1}">
                              <a14:hiddenFill xmlns:a14="http://schemas.microsoft.com/office/drawing/2010/main">
                                <a:solidFill>
                                  <a:srgbClr val="FFFFFF"/>
                                </a:solidFill>
                              </a14:hiddenFill>
                            </a:ex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w15="http://schemas.microsoft.com/office/word/2012/wordml" xmlns:ma14="http://schemas.microsoft.com/office/mac/drawingml/2011/main"/>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w15="http://schemas.microsoft.com/office/word/2012/wordml" xmlns:ma14="http://schemas.microsoft.com/office/mac/drawingml/2011/main"/>
                            </a:ext>
                          </a:extLst>
                        </wps:spPr>
                        <wps:txbx>
                          <w:txbxContent>
                            <w:p w:rsidR="00A03201" w:rsidRPr="008544A8" w:rsidRDefault="002A10A7" w:rsidP="00A03201">
                              <w:pPr>
                                <w:pStyle w:val="Textoindependiente"/>
                                <w:spacing w:before="426" w:line="196" w:lineRule="auto"/>
                                <w:ind w:left="418"/>
                                <w:rPr>
                                  <w:color w:val="2D4B88"/>
                                </w:rPr>
                              </w:pPr>
                              <w:r>
                                <w:rPr>
                                  <w:color w:val="2D4B88"/>
                                  <w:sz w:val="56"/>
                                </w:rPr>
                                <w:t>Protocolo de validación</w:t>
                              </w:r>
                              <w:r w:rsidR="00111D58" w:rsidRPr="00111D58">
                                <w:rPr>
                                  <w:color w:val="2D4B88"/>
                                  <w:sz w:val="56"/>
                                  <w:szCs w:val="56"/>
                                </w:rPr>
                                <w:t xml:space="preserve"> ENS</w:t>
                              </w:r>
                              <w:r w:rsidR="00111D58">
                                <w:rPr>
                                  <w:color w:val="2D4B88"/>
                                  <w:sz w:val="56"/>
                                  <w:szCs w:val="56"/>
                                </w:rPr>
                                <w:t>A</w:t>
                              </w:r>
                              <w:r w:rsidR="00111D58" w:rsidRPr="00111D58">
                                <w:rPr>
                                  <w:color w:val="2D4B88"/>
                                  <w:sz w:val="56"/>
                                  <w:szCs w:val="56"/>
                                </w:rPr>
                                <w:t>NUT</w:t>
                              </w:r>
                              <w:r>
                                <w:rPr>
                                  <w:color w:val="2D4B88"/>
                                  <w:sz w:val="56"/>
                                  <w:szCs w:val="56"/>
                                </w:rPr>
                                <w:t xml:space="preserve"> 2018</w:t>
                              </w:r>
                            </w:p>
                            <w:p w:rsidR="00111D58" w:rsidRDefault="00111D58" w:rsidP="00A03201">
                              <w:pPr>
                                <w:spacing w:before="524"/>
                                <w:ind w:left="418"/>
                                <w:rPr>
                                  <w:color w:val="2D4B88"/>
                                  <w:sz w:val="39"/>
                                </w:rPr>
                              </w:pPr>
                            </w:p>
                            <w:p w:rsidR="00A03201" w:rsidRPr="008544A8" w:rsidRDefault="002A10A7" w:rsidP="00A03201">
                              <w:pPr>
                                <w:spacing w:before="524"/>
                                <w:ind w:left="418"/>
                                <w:rPr>
                                  <w:color w:val="2D4B88"/>
                                  <w:sz w:val="39"/>
                                </w:rPr>
                              </w:pPr>
                              <w:r>
                                <w:rPr>
                                  <w:color w:val="2D4B88"/>
                                  <w:sz w:val="39"/>
                                </w:rPr>
                                <w:t>Marzo</w:t>
                              </w:r>
                              <w:r w:rsidR="00A03201" w:rsidRPr="008544A8">
                                <w:rPr>
                                  <w:color w:val="2D4B88"/>
                                  <w:sz w:val="39"/>
                                </w:rPr>
                                <w:t>,</w:t>
                              </w:r>
                              <w:r w:rsidR="00A03201" w:rsidRPr="008544A8">
                                <w:rPr>
                                  <w:color w:val="2D4B88"/>
                                  <w:spacing w:val="5"/>
                                  <w:sz w:val="39"/>
                                </w:rPr>
                                <w:t xml:space="preserve"> </w:t>
                              </w:r>
                              <w:r>
                                <w:rPr>
                                  <w:color w:val="2D4B88"/>
                                  <w:sz w:val="39"/>
                                </w:rPr>
                                <w:t>2019</w:t>
                              </w:r>
                            </w:p>
                          </w:txbxContent>
                        </wps:txbx>
                        <wps:bodyPr rot="0" vert="horz" wrap="square" lIns="0" tIns="0" rIns="0" bIns="0" anchor="t" anchorCtr="0" upright="1">
                          <a:noAutofit/>
                        </wps:bodyPr>
                      </wps:wsp>
                      <wps:wsp>
                        <wps:cNvPr id="3" name="Conector recto 3"/>
                        <wps:cNvCnPr/>
                        <wps:spPr>
                          <a:xfrm>
                            <a:off x="352337" y="2743200"/>
                            <a:ext cx="569595" cy="0"/>
                          </a:xfrm>
                          <a:prstGeom prst="line">
                            <a:avLst/>
                          </a:prstGeom>
                          <a:ln w="12700">
                            <a:solidFill>
                              <a:srgbClr val="2D4B88"/>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Agrupar 4" o:spid="_x0000_s1026" style="position:absolute;margin-left:72.45pt;margin-top:6.05pt;width:278.8pt;height:278.8pt;z-index:251663360;mso-position-horizontal-relative:margin" coordsize="35407,354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">
                <v:shapetype id="_x0000_t202" coordsize="21600,21600" o:spt="202" path="m,l,21600r21600,l21600,xe">
                  <v:stroke joinstyle="miter"/>
                  <v:path gradientshapeok="t" o:connecttype="rect"/>
                </v:shapetype>
                <v:shape id="Cuadro de texto 1" o:spid="_x0000_s1027" type="#_x0000_t202" style="position:absolute;width:35407;height:35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E7F78A&#10;AADaAAAADwAAAGRycy9kb3ducmV2LnhtbERPy6rCMBDdC/5DGMGdTXXhlWoUEXwsXFy9V90OzdgW&#10;m0lpoq1/bwTB1XA4z5ktWlOKB9WusKxgGMUgiFOrC84U/P+tBxMQziNrLC2Tgic5WMy7nRkm2jZ8&#10;oMfRZyKEsEtQQe59lUjp0pwMushWxIG72tqgD7DOpK6xCeGmlKM4HkuDBYeGHCta5ZTejnej4LfZ&#10;u+t5e9KFThu63H8269VzpFS/1y6nIDy1/iv+uHc6zIf3K+8r5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kTsXvwAAANoAAAAPAAAAAAAAAAAAAAAAAJgCAABkcnMvZG93bnJl&#10;di54bWxQSwUGAAAAAAQABAD1AAAAhAMAAAAA&#10;" filled="f" strokecolor="#2d4b88" strokeweight=".53128mm">
                  <v:textbox inset="0,0,0,0">
                    <w:txbxContent>
                      <w:p w:rsidR="00A03201" w:rsidRPr="008544A8" w:rsidRDefault="002A10A7" w:rsidP="00A03201">
                        <w:pPr>
                          <w:pStyle w:val="Textoindependiente"/>
                          <w:spacing w:before="426" w:line="196" w:lineRule="auto"/>
                          <w:ind w:left="418"/>
                          <w:rPr>
                            <w:color w:val="2D4B88"/>
                          </w:rPr>
                        </w:pPr>
                        <w:r>
                          <w:rPr>
                            <w:color w:val="2D4B88"/>
                            <w:sz w:val="56"/>
                          </w:rPr>
                          <w:t>Protocolo de validación</w:t>
                        </w:r>
                        <w:r w:rsidR="00111D58" w:rsidRPr="00111D58">
                          <w:rPr>
                            <w:color w:val="2D4B88"/>
                            <w:sz w:val="56"/>
                            <w:szCs w:val="56"/>
                          </w:rPr>
                          <w:t xml:space="preserve"> ENS</w:t>
                        </w:r>
                        <w:r w:rsidR="00111D58">
                          <w:rPr>
                            <w:color w:val="2D4B88"/>
                            <w:sz w:val="56"/>
                            <w:szCs w:val="56"/>
                          </w:rPr>
                          <w:t>A</w:t>
                        </w:r>
                        <w:r w:rsidR="00111D58" w:rsidRPr="00111D58">
                          <w:rPr>
                            <w:color w:val="2D4B88"/>
                            <w:sz w:val="56"/>
                            <w:szCs w:val="56"/>
                          </w:rPr>
                          <w:t>NUT</w:t>
                        </w:r>
                        <w:r>
                          <w:rPr>
                            <w:color w:val="2D4B88"/>
                            <w:sz w:val="56"/>
                            <w:szCs w:val="56"/>
                          </w:rPr>
                          <w:t xml:space="preserve"> 2018</w:t>
                        </w:r>
                      </w:p>
                      <w:p w:rsidR="00111D58" w:rsidRDefault="00111D58" w:rsidP="00A03201">
                        <w:pPr>
                          <w:spacing w:before="524"/>
                          <w:ind w:left="418"/>
                          <w:rPr>
                            <w:color w:val="2D4B88"/>
                            <w:sz w:val="39"/>
                          </w:rPr>
                        </w:pPr>
                      </w:p>
                      <w:p w:rsidR="00A03201" w:rsidRPr="008544A8" w:rsidRDefault="002A10A7" w:rsidP="00A03201">
                        <w:pPr>
                          <w:spacing w:before="524"/>
                          <w:ind w:left="418"/>
                          <w:rPr>
                            <w:color w:val="2D4B88"/>
                            <w:sz w:val="39"/>
                          </w:rPr>
                        </w:pPr>
                        <w:r>
                          <w:rPr>
                            <w:color w:val="2D4B88"/>
                            <w:sz w:val="39"/>
                          </w:rPr>
                          <w:t>Marzo</w:t>
                        </w:r>
                        <w:r w:rsidR="00A03201" w:rsidRPr="008544A8">
                          <w:rPr>
                            <w:color w:val="2D4B88"/>
                            <w:sz w:val="39"/>
                          </w:rPr>
                          <w:t>,</w:t>
                        </w:r>
                        <w:r w:rsidR="00A03201" w:rsidRPr="008544A8">
                          <w:rPr>
                            <w:color w:val="2D4B88"/>
                            <w:spacing w:val="5"/>
                            <w:sz w:val="39"/>
                          </w:rPr>
                          <w:t xml:space="preserve"> </w:t>
                        </w:r>
                        <w:r>
                          <w:rPr>
                            <w:color w:val="2D4B88"/>
                            <w:sz w:val="39"/>
                          </w:rPr>
                          <w:t>2019</w:t>
                        </w:r>
                      </w:p>
                    </w:txbxContent>
                  </v:textbox>
                </v:shape>
                <v:line id="Conector recto 3" o:spid="_x0000_s1028" style="position:absolute;visibility:visible;mso-wrap-style:square" from="3523,27432" to="9219,27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o6X8MAAADaAAAADwAAAGRycy9kb3ducmV2LnhtbESPQWvCQBSE74X+h+UJ3urGiFJSVwmF&#10;QiVYSPTg8TX7mgSzb0N2o/Hfu0LB4zAz3zDr7WhacaHeNZYVzGcRCOLS6oYrBcfD19s7COeRNbaW&#10;ScGNHGw3ry9rTLS9ck6XwlciQNglqKD2vkukdGVNBt3MdsTB+7O9QR9kX0nd4zXATSvjKFpJgw2H&#10;hRo7+qypPBeDUbDj/fDbHubxcZAyO53yLs1+lkpNJ2P6AcLT6J/h//a3VrCAx5VwA+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D6Ol/DAAAA2gAAAA8AAAAAAAAAAAAA&#10;AAAAoQIAAGRycy9kb3ducmV2LnhtbFBLBQYAAAAABAAEAPkAAACRAwAAAAA=&#10;" strokecolor="#2d4b88" strokeweight="1pt">
                  <v:stroke joinstyle="miter"/>
                </v:line>
                <w10:wrap type="through" anchorx="margin"/>
              </v:group>
            </w:pict>
          </mc:Fallback>
        </mc:AlternateContent>
      </w: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F71037" w:rsidRPr="00EE5105" w:rsidRDefault="00F71037" w:rsidP="00F71037">
      <w:pPr>
        <w:rPr>
          <w:color w:val="000000" w:themeColor="text1"/>
        </w:rPr>
      </w:pPr>
    </w:p>
    <w:p w:rsidR="00795C2F" w:rsidRPr="00EE5105" w:rsidRDefault="002A10A7" w:rsidP="002A10A7">
      <w:pPr>
        <w:jc w:val="center"/>
        <w:rPr>
          <w:rFonts w:cs="Calibri"/>
          <w:b/>
          <w:color w:val="000000" w:themeColor="text1"/>
          <w:sz w:val="28"/>
        </w:rPr>
      </w:pPr>
      <w:r w:rsidRPr="00EE5105">
        <w:rPr>
          <w:rFonts w:cs="Calibri"/>
          <w:b/>
          <w:color w:val="000000" w:themeColor="text1"/>
          <w:sz w:val="28"/>
        </w:rPr>
        <w:t>PROTOCOLO PARA LA VALIDACIÓN Y CONSISTENCIA DE LA INFORMACIÓN</w:t>
      </w:r>
    </w:p>
    <w:p w:rsidR="00795C2F" w:rsidRPr="00EE5105" w:rsidRDefault="00795C2F" w:rsidP="00795C2F">
      <w:pPr>
        <w:rPr>
          <w:rFonts w:cs="Calibri"/>
          <w:b/>
          <w:color w:val="000000" w:themeColor="text1"/>
        </w:rPr>
      </w:pPr>
    </w:p>
    <w:p w:rsidR="002A10A7" w:rsidRPr="00EE5105" w:rsidRDefault="002A10A7" w:rsidP="002A10A7">
      <w:pPr>
        <w:pStyle w:val="NormalWeb"/>
        <w:jc w:val="both"/>
        <w:rPr>
          <w:rFonts w:ascii="Century Gothic" w:hAnsi="Century Gothic"/>
          <w:color w:val="000000" w:themeColor="text1"/>
          <w:sz w:val="20"/>
          <w:szCs w:val="20"/>
        </w:rPr>
      </w:pPr>
      <w:r w:rsidRPr="00EE5105">
        <w:rPr>
          <w:rFonts w:ascii="Century Gothic" w:hAnsi="Century Gothic"/>
          <w:color w:val="000000" w:themeColor="text1"/>
          <w:sz w:val="20"/>
          <w:szCs w:val="20"/>
        </w:rPr>
        <w:t>Se entiende por consistencia de  la información  la acción de revisar y analizar las respuestas de las encuestas, para verificar la validez individual de las variables investigadas, la coherencia de sus relaciones con otros temas y la integridad global de las mismas</w:t>
      </w:r>
    </w:p>
    <w:p w:rsidR="002A10A7" w:rsidRPr="00EE5105" w:rsidRDefault="002A10A7" w:rsidP="002A10A7">
      <w:pPr>
        <w:pStyle w:val="NormalWeb"/>
        <w:jc w:val="both"/>
        <w:rPr>
          <w:rFonts w:ascii="Century Gothic" w:hAnsi="Century Gothic"/>
          <w:color w:val="000000" w:themeColor="text1"/>
          <w:sz w:val="20"/>
          <w:szCs w:val="20"/>
        </w:rPr>
      </w:pPr>
      <w:r w:rsidRPr="00EE5105">
        <w:rPr>
          <w:rFonts w:ascii="Century Gothic" w:hAnsi="Century Gothic"/>
          <w:color w:val="000000" w:themeColor="text1"/>
          <w:sz w:val="20"/>
          <w:szCs w:val="20"/>
        </w:rPr>
        <w:t xml:space="preserve">La aplicación de criterios de verificación de consistencia y de depuración de la información, forma parte de la validación de datos que debe realizarse  en cualquier proyecto estadístico. La validación de datos constituye una actividad  necesaria y esencial   por los errores que se cometen durante las diversas etapas del proceso de generación, pero sobre todo  de la  calidad de un levantamiento de la información </w:t>
      </w:r>
      <w:r w:rsidR="00915759" w:rsidRPr="00EE5105">
        <w:rPr>
          <w:rFonts w:ascii="Century Gothic" w:hAnsi="Century Gothic"/>
          <w:color w:val="000000" w:themeColor="text1"/>
          <w:sz w:val="20"/>
          <w:szCs w:val="20"/>
        </w:rPr>
        <w:t xml:space="preserve">que </w:t>
      </w:r>
      <w:r w:rsidRPr="00EE5105">
        <w:rPr>
          <w:rFonts w:ascii="Century Gothic" w:hAnsi="Century Gothic"/>
          <w:color w:val="000000" w:themeColor="text1"/>
          <w:sz w:val="20"/>
          <w:szCs w:val="20"/>
        </w:rPr>
        <w:t>viene de campo.</w:t>
      </w:r>
    </w:p>
    <w:p w:rsidR="002A10A7" w:rsidRPr="00EE5105" w:rsidRDefault="002A10A7" w:rsidP="002A10A7">
      <w:pPr>
        <w:pStyle w:val="NormalWeb"/>
        <w:jc w:val="both"/>
        <w:rPr>
          <w:rFonts w:ascii="Century Gothic" w:hAnsi="Century Gothic"/>
          <w:color w:val="000000" w:themeColor="text1"/>
          <w:sz w:val="20"/>
          <w:szCs w:val="20"/>
        </w:rPr>
      </w:pPr>
      <w:r w:rsidRPr="00EE5105">
        <w:rPr>
          <w:rFonts w:ascii="Century Gothic" w:hAnsi="Century Gothic"/>
          <w:b/>
          <w:color w:val="000000" w:themeColor="text1"/>
          <w:sz w:val="20"/>
          <w:szCs w:val="20"/>
        </w:rPr>
        <w:t>Objetivo:</w:t>
      </w:r>
      <w:r w:rsidRPr="00EE5105">
        <w:rPr>
          <w:rFonts w:ascii="Century Gothic" w:hAnsi="Century Gothic"/>
          <w:color w:val="000000" w:themeColor="text1"/>
          <w:sz w:val="20"/>
          <w:szCs w:val="20"/>
        </w:rPr>
        <w:t xml:space="preserve"> Asegurar la calidad de la información recolectada en campo mediante la revisión sistemática de cada una de las respuestas tanto de manera individual como en su relación con otras, eliminando omisiones, anotaciones inva</w:t>
      </w:r>
      <w:r w:rsidR="00915759" w:rsidRPr="00EE5105">
        <w:rPr>
          <w:rFonts w:ascii="Century Gothic" w:hAnsi="Century Gothic"/>
          <w:color w:val="000000" w:themeColor="text1"/>
          <w:sz w:val="20"/>
          <w:szCs w:val="20"/>
        </w:rPr>
        <w:t>lidas y relaciones incoherentes para garantizar la calidad de la información y generar estadísticas congruentes que respondan a los marcos conceptuales y metodológicos previamente establecidos para la captación de la información.</w:t>
      </w:r>
    </w:p>
    <w:p w:rsidR="002A10A7" w:rsidRPr="00EE5105" w:rsidRDefault="002A10A7" w:rsidP="002A10A7">
      <w:pPr>
        <w:pStyle w:val="NormalWeb"/>
        <w:jc w:val="both"/>
        <w:rPr>
          <w:rFonts w:ascii="Century Gothic" w:hAnsi="Century Gothic"/>
          <w:b/>
          <w:color w:val="000000" w:themeColor="text1"/>
          <w:sz w:val="20"/>
          <w:szCs w:val="20"/>
        </w:rPr>
      </w:pPr>
      <w:r w:rsidRPr="00EE5105">
        <w:rPr>
          <w:rFonts w:ascii="Century Gothic" w:hAnsi="Century Gothic"/>
          <w:b/>
          <w:color w:val="000000" w:themeColor="text1"/>
          <w:sz w:val="20"/>
          <w:szCs w:val="20"/>
        </w:rPr>
        <w:t>Que corrige la validación</w:t>
      </w:r>
    </w:p>
    <w:p w:rsidR="00EE5105" w:rsidRPr="00EC5E5D" w:rsidRDefault="002A10A7" w:rsidP="00EC5E5D">
      <w:pPr>
        <w:pStyle w:val="NormalWeb"/>
        <w:numPr>
          <w:ilvl w:val="0"/>
          <w:numId w:val="2"/>
        </w:numPr>
        <w:jc w:val="both"/>
        <w:rPr>
          <w:rFonts w:ascii="Century Gothic" w:hAnsi="Century Gothic"/>
          <w:color w:val="000000" w:themeColor="text1"/>
          <w:sz w:val="20"/>
          <w:szCs w:val="20"/>
        </w:rPr>
      </w:pPr>
      <w:r w:rsidRPr="00EE5105">
        <w:rPr>
          <w:rFonts w:ascii="Century Gothic" w:hAnsi="Century Gothic"/>
          <w:b/>
          <w:color w:val="000000" w:themeColor="text1"/>
          <w:sz w:val="20"/>
          <w:szCs w:val="20"/>
        </w:rPr>
        <w:t>Omisión o falta de respuesta</w:t>
      </w:r>
      <w:r w:rsidRPr="00EE5105">
        <w:rPr>
          <w:rFonts w:ascii="Century Gothic" w:hAnsi="Century Gothic"/>
          <w:color w:val="000000" w:themeColor="text1"/>
          <w:sz w:val="20"/>
          <w:szCs w:val="20"/>
        </w:rPr>
        <w:t>,  ya sea p</w:t>
      </w:r>
      <w:r w:rsidR="00D60A9C" w:rsidRPr="00EE5105">
        <w:rPr>
          <w:rFonts w:ascii="Century Gothic" w:hAnsi="Century Gothic"/>
          <w:color w:val="000000" w:themeColor="text1"/>
          <w:sz w:val="20"/>
          <w:szCs w:val="20"/>
        </w:rPr>
        <w:t>orque el entrevistador no aplicó</w:t>
      </w:r>
      <w:r w:rsidRPr="00EE5105">
        <w:rPr>
          <w:rFonts w:ascii="Century Gothic" w:hAnsi="Century Gothic"/>
          <w:color w:val="000000" w:themeColor="text1"/>
          <w:sz w:val="20"/>
          <w:szCs w:val="20"/>
        </w:rPr>
        <w:t xml:space="preserve"> la pregunta</w:t>
      </w:r>
      <w:r w:rsidR="00A12F51" w:rsidRPr="00EE5105">
        <w:rPr>
          <w:rFonts w:ascii="Century Gothic" w:hAnsi="Century Gothic"/>
          <w:color w:val="000000" w:themeColor="text1"/>
          <w:sz w:val="20"/>
          <w:szCs w:val="20"/>
        </w:rPr>
        <w:t xml:space="preserve">  y no existe respuesta o porque el digitador no ingresó la información constante en el formulario</w:t>
      </w:r>
      <w:r w:rsidR="00EE5105" w:rsidRPr="00EE5105">
        <w:rPr>
          <w:rFonts w:ascii="Century Gothic" w:hAnsi="Century Gothic"/>
          <w:color w:val="000000" w:themeColor="text1"/>
          <w:sz w:val="20"/>
          <w:szCs w:val="20"/>
        </w:rPr>
        <w:t xml:space="preserve"> al momento de ingresar los datos al sistema.</w:t>
      </w:r>
    </w:p>
    <w:p w:rsidR="00EE5105" w:rsidRPr="00EC5E5D" w:rsidRDefault="00A12F51" w:rsidP="00EC5E5D">
      <w:pPr>
        <w:pStyle w:val="NormalWeb"/>
        <w:numPr>
          <w:ilvl w:val="0"/>
          <w:numId w:val="2"/>
        </w:numPr>
        <w:jc w:val="both"/>
        <w:rPr>
          <w:rFonts w:ascii="Century Gothic" w:hAnsi="Century Gothic"/>
          <w:color w:val="000000" w:themeColor="text1"/>
          <w:sz w:val="20"/>
          <w:szCs w:val="20"/>
        </w:rPr>
      </w:pPr>
      <w:r w:rsidRPr="00EE5105">
        <w:rPr>
          <w:rFonts w:ascii="Century Gothic" w:hAnsi="Century Gothic"/>
          <w:b/>
          <w:color w:val="000000" w:themeColor="text1"/>
          <w:sz w:val="20"/>
          <w:szCs w:val="20"/>
        </w:rPr>
        <w:t>Datos inconsistentes</w:t>
      </w:r>
      <w:r w:rsidR="002A10A7" w:rsidRPr="00EE5105">
        <w:rPr>
          <w:rFonts w:ascii="Century Gothic" w:hAnsi="Century Gothic"/>
          <w:color w:val="000000" w:themeColor="text1"/>
          <w:sz w:val="20"/>
          <w:szCs w:val="20"/>
        </w:rPr>
        <w:t>,</w:t>
      </w:r>
      <w:r w:rsidR="00EE5105" w:rsidRPr="00EE5105">
        <w:rPr>
          <w:rFonts w:ascii="Century Gothic" w:hAnsi="Century Gothic"/>
          <w:color w:val="000000" w:themeColor="text1"/>
          <w:sz w:val="20"/>
          <w:szCs w:val="20"/>
        </w:rPr>
        <w:t xml:space="preserve"> aquellos datos ingresados</w:t>
      </w:r>
      <w:r w:rsidR="00A463D9">
        <w:rPr>
          <w:rFonts w:ascii="Century Gothic" w:hAnsi="Century Gothic"/>
          <w:color w:val="000000" w:themeColor="text1"/>
          <w:sz w:val="20"/>
          <w:szCs w:val="20"/>
        </w:rPr>
        <w:t xml:space="preserve"> como respuestas </w:t>
      </w:r>
      <w:r w:rsidR="00EE5105" w:rsidRPr="00EE5105">
        <w:rPr>
          <w:rFonts w:ascii="Century Gothic" w:hAnsi="Century Gothic"/>
          <w:color w:val="000000" w:themeColor="text1"/>
          <w:sz w:val="20"/>
          <w:szCs w:val="20"/>
        </w:rPr>
        <w:t xml:space="preserve"> y  que no guardan  relaci</w:t>
      </w:r>
      <w:r w:rsidR="00EC5E5D">
        <w:rPr>
          <w:rFonts w:ascii="Century Gothic" w:hAnsi="Century Gothic"/>
          <w:color w:val="000000" w:themeColor="text1"/>
          <w:sz w:val="20"/>
          <w:szCs w:val="20"/>
        </w:rPr>
        <w:t xml:space="preserve">ón </w:t>
      </w:r>
      <w:r w:rsidR="00A463D9">
        <w:rPr>
          <w:rFonts w:ascii="Century Gothic" w:hAnsi="Century Gothic"/>
          <w:color w:val="000000" w:themeColor="text1"/>
          <w:sz w:val="20"/>
          <w:szCs w:val="20"/>
        </w:rPr>
        <w:t>con la pregunta o con el tipo de informante</w:t>
      </w:r>
      <w:r w:rsidR="00EC5E5D">
        <w:rPr>
          <w:rFonts w:ascii="Century Gothic" w:hAnsi="Century Gothic"/>
          <w:bCs/>
          <w:color w:val="000000" w:themeColor="text1"/>
          <w:sz w:val="20"/>
          <w:szCs w:val="20"/>
        </w:rPr>
        <w:t>.</w:t>
      </w:r>
      <w:r w:rsidR="00A463D9">
        <w:rPr>
          <w:rFonts w:ascii="Century Gothic" w:hAnsi="Century Gothic"/>
          <w:bCs/>
          <w:color w:val="000000" w:themeColor="text1"/>
          <w:sz w:val="20"/>
          <w:szCs w:val="20"/>
        </w:rPr>
        <w:t xml:space="preserve"> Por ejemplo se ingresa que una persona tiene 20 años y su fecha de nacimiento es el 04 de agosto de 2010, por lo tanto la edad no guarda relación con la fecha de nacimiento. </w:t>
      </w:r>
    </w:p>
    <w:p w:rsidR="00EC5E5D" w:rsidRPr="00A463D9" w:rsidRDefault="00EC5E5D" w:rsidP="00EC5E5D">
      <w:pPr>
        <w:pStyle w:val="NormalWeb"/>
        <w:numPr>
          <w:ilvl w:val="0"/>
          <w:numId w:val="2"/>
        </w:numPr>
        <w:jc w:val="both"/>
        <w:rPr>
          <w:rFonts w:ascii="Century Gothic" w:hAnsi="Century Gothic"/>
          <w:color w:val="000000" w:themeColor="text1"/>
          <w:sz w:val="20"/>
          <w:szCs w:val="20"/>
        </w:rPr>
      </w:pPr>
      <w:r>
        <w:rPr>
          <w:rFonts w:ascii="Century Gothic" w:hAnsi="Century Gothic"/>
          <w:b/>
          <w:color w:val="000000" w:themeColor="text1"/>
          <w:sz w:val="20"/>
          <w:szCs w:val="20"/>
        </w:rPr>
        <w:t>Error de flujo</w:t>
      </w:r>
      <w:r w:rsidR="00D32221">
        <w:rPr>
          <w:rFonts w:ascii="Century Gothic" w:hAnsi="Century Gothic"/>
          <w:b/>
          <w:color w:val="000000" w:themeColor="text1"/>
          <w:sz w:val="20"/>
          <w:szCs w:val="20"/>
        </w:rPr>
        <w:t xml:space="preserve">: </w:t>
      </w:r>
      <w:r w:rsidR="00D32221" w:rsidRPr="00D32221">
        <w:rPr>
          <w:rFonts w:ascii="Century Gothic" w:hAnsi="Century Gothic"/>
          <w:color w:val="000000" w:themeColor="text1"/>
          <w:sz w:val="20"/>
          <w:szCs w:val="20"/>
        </w:rPr>
        <w:t>se dan generalmente cuando</w:t>
      </w:r>
      <w:r w:rsidR="00D32221">
        <w:rPr>
          <w:rFonts w:ascii="Century Gothic" w:hAnsi="Century Gothic"/>
          <w:color w:val="000000" w:themeColor="text1"/>
          <w:sz w:val="20"/>
          <w:szCs w:val="20"/>
        </w:rPr>
        <w:t xml:space="preserve"> existen respuestas </w:t>
      </w:r>
      <w:r w:rsidR="00A463D9" w:rsidRPr="00A463D9">
        <w:rPr>
          <w:rFonts w:ascii="Century Gothic" w:hAnsi="Century Gothic"/>
          <w:bCs/>
          <w:sz w:val="20"/>
          <w:szCs w:val="20"/>
        </w:rPr>
        <w:t>condicionadas a</w:t>
      </w:r>
      <w:r w:rsidR="00A463D9">
        <w:rPr>
          <w:rFonts w:ascii="Century Gothic" w:hAnsi="Century Gothic"/>
          <w:bCs/>
          <w:sz w:val="20"/>
          <w:szCs w:val="20"/>
        </w:rPr>
        <w:t xml:space="preserve"> respuestas de otras preguntas.  Estos errores se dan generalmente cuando no se han tomado en cuenta el salto o flujo existente, puede darse el caso que se haya omitido información</w:t>
      </w:r>
      <w:r w:rsidR="00486986">
        <w:rPr>
          <w:rFonts w:ascii="Century Gothic" w:hAnsi="Century Gothic"/>
          <w:bCs/>
          <w:sz w:val="20"/>
          <w:szCs w:val="20"/>
        </w:rPr>
        <w:t xml:space="preserve"> en las preguntas a las cuales nos direccionan los flujos </w:t>
      </w:r>
      <w:r w:rsidR="00A463D9">
        <w:rPr>
          <w:rFonts w:ascii="Century Gothic" w:hAnsi="Century Gothic"/>
          <w:bCs/>
          <w:sz w:val="20"/>
          <w:szCs w:val="20"/>
        </w:rPr>
        <w:t xml:space="preserve"> o que se haya ingresado información </w:t>
      </w:r>
      <w:r w:rsidR="00486986">
        <w:rPr>
          <w:rFonts w:ascii="Century Gothic" w:hAnsi="Century Gothic"/>
          <w:bCs/>
          <w:sz w:val="20"/>
          <w:szCs w:val="20"/>
        </w:rPr>
        <w:t>en preguntas que obligadamente el flujo nos obliga a no llenarla.</w:t>
      </w:r>
      <w:r w:rsidR="00A463D9">
        <w:rPr>
          <w:rFonts w:ascii="Century Gothic" w:hAnsi="Century Gothic"/>
          <w:bCs/>
          <w:sz w:val="20"/>
          <w:szCs w:val="20"/>
        </w:rPr>
        <w:t xml:space="preserve"> </w:t>
      </w:r>
      <w:r w:rsidRPr="00A463D9">
        <w:rPr>
          <w:rFonts w:ascii="Century Gothic" w:hAnsi="Century Gothic"/>
          <w:b/>
          <w:color w:val="000000" w:themeColor="text1"/>
          <w:sz w:val="20"/>
          <w:szCs w:val="20"/>
        </w:rPr>
        <w:t xml:space="preserve"> </w:t>
      </w:r>
    </w:p>
    <w:p w:rsidR="00486986" w:rsidRDefault="002A10A7" w:rsidP="002A10A7">
      <w:pPr>
        <w:pStyle w:val="NormalWeb"/>
        <w:numPr>
          <w:ilvl w:val="0"/>
          <w:numId w:val="2"/>
        </w:numPr>
        <w:jc w:val="both"/>
        <w:rPr>
          <w:rFonts w:ascii="Century Gothic" w:hAnsi="Century Gothic"/>
          <w:color w:val="000000" w:themeColor="text1"/>
          <w:sz w:val="20"/>
          <w:szCs w:val="20"/>
        </w:rPr>
      </w:pPr>
      <w:r w:rsidRPr="00486986">
        <w:rPr>
          <w:rFonts w:ascii="Century Gothic" w:hAnsi="Century Gothic"/>
          <w:b/>
          <w:color w:val="000000" w:themeColor="text1"/>
          <w:sz w:val="20"/>
          <w:szCs w:val="20"/>
        </w:rPr>
        <w:t xml:space="preserve">Valor </w:t>
      </w:r>
      <w:r w:rsidR="00A12F51" w:rsidRPr="00486986">
        <w:rPr>
          <w:rFonts w:ascii="Century Gothic" w:hAnsi="Century Gothic"/>
          <w:b/>
          <w:color w:val="000000" w:themeColor="text1"/>
          <w:sz w:val="20"/>
          <w:szCs w:val="20"/>
        </w:rPr>
        <w:t xml:space="preserve">inválido </w:t>
      </w:r>
      <w:r w:rsidRPr="00486986">
        <w:rPr>
          <w:rFonts w:ascii="Century Gothic" w:hAnsi="Century Gothic"/>
          <w:b/>
          <w:color w:val="000000" w:themeColor="text1"/>
          <w:sz w:val="20"/>
          <w:szCs w:val="20"/>
        </w:rPr>
        <w:t>o fuera de rango</w:t>
      </w:r>
      <w:r w:rsidR="00A12F51" w:rsidRPr="00486986">
        <w:rPr>
          <w:rFonts w:ascii="Century Gothic" w:hAnsi="Century Gothic"/>
          <w:color w:val="000000" w:themeColor="text1"/>
          <w:sz w:val="20"/>
          <w:szCs w:val="20"/>
        </w:rPr>
        <w:t xml:space="preserve">,  que se produce cuando el </w:t>
      </w:r>
      <w:r w:rsidRPr="00486986">
        <w:rPr>
          <w:rFonts w:ascii="Century Gothic" w:hAnsi="Century Gothic"/>
          <w:color w:val="000000" w:themeColor="text1"/>
          <w:sz w:val="20"/>
          <w:szCs w:val="20"/>
        </w:rPr>
        <w:t xml:space="preserve"> entrevistador se equivoca al escribir el dato en el cuestionario o bien el digitador comete errores al momento de ingresar la información en el sistema.</w:t>
      </w:r>
      <w:r w:rsidR="00486986" w:rsidRPr="00486986">
        <w:rPr>
          <w:rFonts w:ascii="Century Gothic" w:hAnsi="Century Gothic"/>
          <w:color w:val="000000" w:themeColor="text1"/>
          <w:sz w:val="20"/>
          <w:szCs w:val="20"/>
        </w:rPr>
        <w:t xml:space="preserve"> </w:t>
      </w:r>
    </w:p>
    <w:p w:rsidR="00EC5E5D" w:rsidRDefault="002A10A7" w:rsidP="00486986">
      <w:pPr>
        <w:pStyle w:val="NormalWeb"/>
        <w:jc w:val="both"/>
        <w:rPr>
          <w:rFonts w:ascii="Century Gothic" w:hAnsi="Century Gothic"/>
          <w:color w:val="000000" w:themeColor="text1"/>
          <w:sz w:val="20"/>
          <w:szCs w:val="20"/>
        </w:rPr>
      </w:pPr>
      <w:r w:rsidRPr="00486986">
        <w:rPr>
          <w:rFonts w:ascii="Century Gothic" w:hAnsi="Century Gothic"/>
          <w:color w:val="000000" w:themeColor="text1"/>
          <w:sz w:val="20"/>
          <w:szCs w:val="20"/>
        </w:rPr>
        <w:t xml:space="preserve">En este protocolo  se realiza un breve resumen de las etapas que suelen seguirse en cualquier encuesta por muestreo, para a continuación centrarnos en la </w:t>
      </w:r>
      <w:r w:rsidR="00EC5E5D" w:rsidRPr="00486986">
        <w:rPr>
          <w:rFonts w:ascii="Century Gothic" w:hAnsi="Century Gothic"/>
          <w:color w:val="000000" w:themeColor="text1"/>
          <w:sz w:val="20"/>
          <w:szCs w:val="20"/>
        </w:rPr>
        <w:t>validación de la información  que permita garantizar la calidad de l</w:t>
      </w:r>
      <w:r w:rsidR="00F81EF9">
        <w:rPr>
          <w:rFonts w:ascii="Century Gothic" w:hAnsi="Century Gothic"/>
          <w:color w:val="000000" w:themeColor="text1"/>
          <w:sz w:val="20"/>
          <w:szCs w:val="20"/>
        </w:rPr>
        <w:t>os datos ingresados e</w:t>
      </w:r>
      <w:r w:rsidR="00486986">
        <w:rPr>
          <w:rFonts w:ascii="Century Gothic" w:hAnsi="Century Gothic"/>
          <w:color w:val="000000" w:themeColor="text1"/>
          <w:sz w:val="20"/>
          <w:szCs w:val="20"/>
        </w:rPr>
        <w:t>n la base de datos</w:t>
      </w:r>
      <w:r w:rsidR="00EC5E5D" w:rsidRPr="00486986">
        <w:rPr>
          <w:rFonts w:ascii="Century Gothic" w:hAnsi="Century Gothic"/>
          <w:color w:val="000000" w:themeColor="text1"/>
          <w:sz w:val="20"/>
          <w:szCs w:val="20"/>
        </w:rPr>
        <w:t>.</w:t>
      </w:r>
    </w:p>
    <w:p w:rsidR="002604B5" w:rsidRDefault="002604B5" w:rsidP="00486986">
      <w:pPr>
        <w:pStyle w:val="NormalWeb"/>
        <w:jc w:val="both"/>
        <w:rPr>
          <w:rFonts w:ascii="Century Gothic" w:hAnsi="Century Gothic"/>
          <w:color w:val="000000" w:themeColor="text1"/>
          <w:sz w:val="20"/>
          <w:szCs w:val="20"/>
        </w:rPr>
      </w:pPr>
    </w:p>
    <w:p w:rsidR="002604B5" w:rsidRDefault="002604B5" w:rsidP="00486986">
      <w:pPr>
        <w:pStyle w:val="NormalWeb"/>
        <w:jc w:val="both"/>
        <w:rPr>
          <w:rFonts w:ascii="Century Gothic" w:hAnsi="Century Gothic"/>
          <w:color w:val="000000" w:themeColor="text1"/>
          <w:sz w:val="20"/>
          <w:szCs w:val="20"/>
        </w:rPr>
      </w:pPr>
    </w:p>
    <w:p w:rsidR="002604B5" w:rsidRDefault="002604B5" w:rsidP="00486986">
      <w:pPr>
        <w:pStyle w:val="NormalWeb"/>
        <w:jc w:val="both"/>
        <w:rPr>
          <w:rFonts w:ascii="Century Gothic" w:hAnsi="Century Gothic"/>
          <w:color w:val="000000" w:themeColor="text1"/>
          <w:sz w:val="20"/>
          <w:szCs w:val="20"/>
        </w:rPr>
      </w:pPr>
    </w:p>
    <w:p w:rsidR="00595288" w:rsidRDefault="00595288" w:rsidP="00F81EF9">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lastRenderedPageBreak/>
        <w:t>Para efectuar</w:t>
      </w:r>
      <w:r w:rsidRPr="00F81EF9">
        <w:rPr>
          <w:rFonts w:ascii="Century Gothic" w:hAnsi="Century Gothic"/>
          <w:color w:val="000000" w:themeColor="text1"/>
          <w:sz w:val="20"/>
          <w:szCs w:val="20"/>
        </w:rPr>
        <w:t xml:space="preserve"> s</w:t>
      </w:r>
      <w:r>
        <w:rPr>
          <w:rFonts w:ascii="Century Gothic" w:hAnsi="Century Gothic"/>
          <w:color w:val="000000" w:themeColor="text1"/>
          <w:sz w:val="20"/>
          <w:szCs w:val="20"/>
        </w:rPr>
        <w:t>e toman como base las pautas</w:t>
      </w:r>
      <w:r w:rsidR="008E623B">
        <w:rPr>
          <w:rFonts w:ascii="Century Gothic" w:hAnsi="Century Gothic"/>
          <w:color w:val="000000" w:themeColor="text1"/>
          <w:sz w:val="20"/>
          <w:szCs w:val="20"/>
        </w:rPr>
        <w:t xml:space="preserve"> establecidas dentro de un plan de inconsistencias</w:t>
      </w:r>
      <w:r>
        <w:rPr>
          <w:rFonts w:ascii="Century Gothic" w:hAnsi="Century Gothic"/>
          <w:color w:val="000000" w:themeColor="text1"/>
          <w:sz w:val="20"/>
          <w:szCs w:val="20"/>
        </w:rPr>
        <w:t xml:space="preserve"> definid</w:t>
      </w:r>
      <w:r w:rsidR="008E623B">
        <w:rPr>
          <w:rFonts w:ascii="Century Gothic" w:hAnsi="Century Gothic"/>
          <w:color w:val="000000" w:themeColor="text1"/>
          <w:sz w:val="20"/>
          <w:szCs w:val="20"/>
        </w:rPr>
        <w:t>o.</w:t>
      </w:r>
      <w:r>
        <w:rPr>
          <w:rFonts w:ascii="Century Gothic" w:hAnsi="Century Gothic"/>
          <w:color w:val="000000" w:themeColor="text1"/>
          <w:sz w:val="20"/>
          <w:szCs w:val="20"/>
        </w:rPr>
        <w:t xml:space="preserve"> </w:t>
      </w:r>
      <w:proofErr w:type="gramStart"/>
      <w:r>
        <w:rPr>
          <w:rFonts w:ascii="Century Gothic" w:hAnsi="Century Gothic"/>
          <w:color w:val="000000" w:themeColor="text1"/>
          <w:sz w:val="20"/>
          <w:szCs w:val="20"/>
        </w:rPr>
        <w:t>las</w:t>
      </w:r>
      <w:proofErr w:type="gramEnd"/>
      <w:r>
        <w:rPr>
          <w:rFonts w:ascii="Century Gothic" w:hAnsi="Century Gothic"/>
          <w:color w:val="000000" w:themeColor="text1"/>
          <w:sz w:val="20"/>
          <w:szCs w:val="20"/>
        </w:rPr>
        <w:t xml:space="preserve"> mismas que  se clasifican como </w:t>
      </w:r>
      <w:r w:rsidRPr="00F81EF9">
        <w:rPr>
          <w:rFonts w:ascii="Century Gothic" w:hAnsi="Century Gothic"/>
          <w:color w:val="000000" w:themeColor="text1"/>
          <w:sz w:val="20"/>
          <w:szCs w:val="20"/>
        </w:rPr>
        <w:t>errores o como adverten</w:t>
      </w:r>
      <w:r>
        <w:rPr>
          <w:rFonts w:ascii="Century Gothic" w:hAnsi="Century Gothic"/>
          <w:color w:val="000000" w:themeColor="text1"/>
          <w:sz w:val="20"/>
          <w:szCs w:val="20"/>
        </w:rPr>
        <w:t>cias</w:t>
      </w:r>
      <w:r w:rsidR="008E623B">
        <w:rPr>
          <w:rFonts w:ascii="Century Gothic" w:hAnsi="Century Gothic"/>
          <w:color w:val="000000" w:themeColor="text1"/>
          <w:sz w:val="20"/>
          <w:szCs w:val="20"/>
        </w:rPr>
        <w:t xml:space="preserve"> y que se proporcionará al validador con el nombre de plan de inconsistencias.</w:t>
      </w:r>
    </w:p>
    <w:p w:rsidR="00595288" w:rsidRPr="008E623B" w:rsidRDefault="00595288" w:rsidP="00F81EF9">
      <w:pPr>
        <w:pStyle w:val="NormalWeb"/>
        <w:jc w:val="both"/>
        <w:rPr>
          <w:rFonts w:ascii="Century Gothic" w:hAnsi="Century Gothic"/>
          <w:color w:val="000000" w:themeColor="text1"/>
          <w:sz w:val="20"/>
          <w:szCs w:val="20"/>
        </w:rPr>
      </w:pPr>
      <w:r w:rsidRPr="008E623B">
        <w:rPr>
          <w:rFonts w:ascii="Century Gothic" w:eastAsia="Verdana" w:hAnsi="Century Gothic"/>
          <w:b/>
          <w:sz w:val="20"/>
          <w:szCs w:val="20"/>
        </w:rPr>
        <w:t xml:space="preserve">El plan de inconsistencias </w:t>
      </w:r>
      <w:r w:rsidRPr="008E623B">
        <w:rPr>
          <w:rFonts w:ascii="Century Gothic" w:eastAsia="Verdana" w:hAnsi="Century Gothic"/>
          <w:sz w:val="20"/>
          <w:szCs w:val="20"/>
        </w:rPr>
        <w:t>es un archivo en Excel  en el que se programa controles que</w:t>
      </w:r>
      <w:r w:rsidRPr="008E623B">
        <w:rPr>
          <w:rFonts w:ascii="Century Gothic" w:eastAsia="Verdana" w:hAnsi="Century Gothic"/>
          <w:b/>
          <w:sz w:val="20"/>
          <w:szCs w:val="20"/>
        </w:rPr>
        <w:t xml:space="preserve"> </w:t>
      </w:r>
      <w:r w:rsidRPr="008E623B">
        <w:rPr>
          <w:rFonts w:ascii="Century Gothic" w:eastAsia="Verdana" w:hAnsi="Century Gothic"/>
          <w:sz w:val="20"/>
          <w:szCs w:val="20"/>
        </w:rPr>
        <w:t>permiten identificar</w:t>
      </w:r>
      <w:r w:rsidR="00C40D65">
        <w:rPr>
          <w:rFonts w:ascii="Century Gothic" w:eastAsia="Verdana" w:hAnsi="Century Gothic"/>
          <w:sz w:val="20"/>
          <w:szCs w:val="20"/>
        </w:rPr>
        <w:t xml:space="preserve"> advertencias</w:t>
      </w:r>
      <w:r w:rsidR="00C40D65" w:rsidRPr="00C40D65">
        <w:rPr>
          <w:rFonts w:ascii="Century Gothic" w:eastAsia="Verdana" w:hAnsi="Century Gothic"/>
          <w:sz w:val="20"/>
          <w:szCs w:val="20"/>
        </w:rPr>
        <w:t xml:space="preserve"> </w:t>
      </w:r>
      <w:r w:rsidR="00C40D65">
        <w:rPr>
          <w:rFonts w:ascii="Century Gothic" w:eastAsia="Verdana" w:hAnsi="Century Gothic"/>
          <w:sz w:val="20"/>
          <w:szCs w:val="20"/>
        </w:rPr>
        <w:t xml:space="preserve">(error tipo1) o  </w:t>
      </w:r>
      <w:r w:rsidRPr="008E623B">
        <w:rPr>
          <w:rFonts w:ascii="Century Gothic" w:eastAsia="Verdana" w:hAnsi="Century Gothic"/>
          <w:sz w:val="20"/>
          <w:szCs w:val="20"/>
        </w:rPr>
        <w:t xml:space="preserve"> errores</w:t>
      </w:r>
      <w:r w:rsidR="00C40D65" w:rsidRPr="00C40D65">
        <w:rPr>
          <w:rFonts w:ascii="Century Gothic" w:eastAsia="Verdana" w:hAnsi="Century Gothic"/>
          <w:sz w:val="20"/>
          <w:szCs w:val="20"/>
        </w:rPr>
        <w:t xml:space="preserve"> </w:t>
      </w:r>
      <w:r w:rsidR="00C40D65">
        <w:rPr>
          <w:rFonts w:ascii="Century Gothic" w:eastAsia="Verdana" w:hAnsi="Century Gothic"/>
          <w:sz w:val="20"/>
          <w:szCs w:val="20"/>
        </w:rPr>
        <w:t xml:space="preserve">(error tipo 2), </w:t>
      </w:r>
      <w:r w:rsidR="008E623B">
        <w:rPr>
          <w:rFonts w:ascii="Century Gothic" w:eastAsia="Verdana" w:hAnsi="Century Gothic"/>
          <w:sz w:val="20"/>
          <w:szCs w:val="20"/>
        </w:rPr>
        <w:t xml:space="preserve"> </w:t>
      </w:r>
      <w:r w:rsidRPr="008E623B">
        <w:rPr>
          <w:rFonts w:ascii="Century Gothic" w:eastAsia="Verdana" w:hAnsi="Century Gothic"/>
          <w:sz w:val="20"/>
          <w:szCs w:val="20"/>
        </w:rPr>
        <w:t xml:space="preserve"> en las diferentes bases de dat</w:t>
      </w:r>
      <w:r w:rsidR="00C40D65">
        <w:rPr>
          <w:rFonts w:ascii="Century Gothic" w:eastAsia="Verdana" w:hAnsi="Century Gothic"/>
          <w:sz w:val="20"/>
          <w:szCs w:val="20"/>
        </w:rPr>
        <w:t>os.</w:t>
      </w:r>
    </w:p>
    <w:p w:rsidR="0040289A" w:rsidRDefault="00595288" w:rsidP="00F81EF9">
      <w:pPr>
        <w:pStyle w:val="NormalWeb"/>
        <w:jc w:val="both"/>
        <w:rPr>
          <w:rFonts w:ascii="Century Gothic" w:hAnsi="Century Gothic"/>
          <w:color w:val="000000" w:themeColor="text1"/>
          <w:sz w:val="20"/>
          <w:szCs w:val="20"/>
        </w:rPr>
      </w:pPr>
      <w:r w:rsidRPr="0040289A">
        <w:rPr>
          <w:rFonts w:ascii="Century Gothic" w:hAnsi="Century Gothic"/>
          <w:b/>
          <w:color w:val="000000" w:themeColor="text1"/>
          <w:sz w:val="20"/>
          <w:szCs w:val="20"/>
        </w:rPr>
        <w:t>Error tipo 1 (</w:t>
      </w:r>
      <w:r w:rsidR="00BC7EFA" w:rsidRPr="0040289A">
        <w:rPr>
          <w:rFonts w:ascii="Century Gothic" w:hAnsi="Century Gothic"/>
          <w:b/>
          <w:color w:val="000000" w:themeColor="text1"/>
          <w:sz w:val="20"/>
          <w:szCs w:val="20"/>
        </w:rPr>
        <w:t>Advertenci</w:t>
      </w:r>
      <w:r w:rsidRPr="0040289A">
        <w:rPr>
          <w:rFonts w:ascii="Century Gothic" w:hAnsi="Century Gothic"/>
          <w:b/>
          <w:color w:val="000000" w:themeColor="text1"/>
          <w:sz w:val="20"/>
          <w:szCs w:val="20"/>
        </w:rPr>
        <w:t>as).-</w:t>
      </w:r>
      <w:r>
        <w:rPr>
          <w:rFonts w:ascii="Century Gothic" w:hAnsi="Century Gothic"/>
          <w:color w:val="000000" w:themeColor="text1"/>
          <w:sz w:val="20"/>
          <w:szCs w:val="20"/>
        </w:rPr>
        <w:t xml:space="preserve"> En la bas</w:t>
      </w:r>
      <w:r w:rsidR="00C40D65">
        <w:rPr>
          <w:rFonts w:ascii="Century Gothic" w:hAnsi="Century Gothic"/>
          <w:color w:val="000000" w:themeColor="text1"/>
          <w:sz w:val="20"/>
          <w:szCs w:val="20"/>
        </w:rPr>
        <w:t xml:space="preserve">e de datos  este tipo de error es aquel que aparece como </w:t>
      </w:r>
      <w:r w:rsidR="005E7920">
        <w:rPr>
          <w:rFonts w:ascii="Century Gothic" w:hAnsi="Century Gothic"/>
          <w:color w:val="000000" w:themeColor="text1"/>
          <w:sz w:val="20"/>
          <w:szCs w:val="20"/>
        </w:rPr>
        <w:t xml:space="preserve">un </w:t>
      </w:r>
      <w:r w:rsidR="00C40D65">
        <w:rPr>
          <w:rFonts w:ascii="Century Gothic" w:hAnsi="Century Gothic"/>
          <w:color w:val="000000" w:themeColor="text1"/>
          <w:sz w:val="20"/>
          <w:szCs w:val="20"/>
        </w:rPr>
        <w:t xml:space="preserve">dato </w:t>
      </w:r>
      <w:r w:rsidR="005E7920">
        <w:rPr>
          <w:rFonts w:ascii="Century Gothic" w:hAnsi="Century Gothic"/>
          <w:color w:val="000000" w:themeColor="text1"/>
          <w:sz w:val="20"/>
          <w:szCs w:val="20"/>
        </w:rPr>
        <w:t xml:space="preserve">incoherente  aparentemente </w:t>
      </w:r>
      <w:r w:rsidR="005E7920" w:rsidRPr="00F81EF9">
        <w:rPr>
          <w:rFonts w:ascii="Century Gothic" w:hAnsi="Century Gothic"/>
          <w:color w:val="000000" w:themeColor="text1"/>
          <w:sz w:val="20"/>
          <w:szCs w:val="20"/>
        </w:rPr>
        <w:t xml:space="preserve"> en u</w:t>
      </w:r>
      <w:r w:rsidR="005E7920">
        <w:rPr>
          <w:rFonts w:ascii="Century Gothic" w:hAnsi="Century Gothic"/>
          <w:color w:val="000000" w:themeColor="text1"/>
          <w:sz w:val="20"/>
          <w:szCs w:val="20"/>
        </w:rPr>
        <w:t>na relación entre variables o en las respuestas dadas a las preguntas, serán corregidos o aceptado</w:t>
      </w:r>
      <w:r w:rsidR="005E7920" w:rsidRPr="00F81EF9">
        <w:rPr>
          <w:rFonts w:ascii="Century Gothic" w:hAnsi="Century Gothic"/>
          <w:color w:val="000000" w:themeColor="text1"/>
          <w:sz w:val="20"/>
          <w:szCs w:val="20"/>
        </w:rPr>
        <w:t>s dependiendo del resul</w:t>
      </w:r>
      <w:r w:rsidR="005E7920">
        <w:rPr>
          <w:rFonts w:ascii="Century Gothic" w:hAnsi="Century Gothic"/>
          <w:color w:val="000000" w:themeColor="text1"/>
          <w:sz w:val="20"/>
          <w:szCs w:val="20"/>
        </w:rPr>
        <w:t xml:space="preserve">tado de la evaluación realizada y verificada por el validador.  </w:t>
      </w:r>
    </w:p>
    <w:p w:rsidR="0040289A" w:rsidRDefault="0040289A" w:rsidP="00F81EF9">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Para proceder a aceptar el dato como válido se realizará un cotejo entre la información ingresada a la base de datos y la que se encuentra registrada  en el formulario con la finalidad de realizar un análisis minucioso de las observaciones constantes en el mismo y que puedan dar como válida la información registrada, si no se encuentra sustentado con las debidas observaciones  procederá a llamar vía telefónica al informante con el fin de verificar y ratificar la información ingresada.</w:t>
      </w:r>
    </w:p>
    <w:p w:rsidR="00F81EF9" w:rsidRDefault="0040289A" w:rsidP="00F81EF9">
      <w:pPr>
        <w:pStyle w:val="NormalWeb"/>
        <w:jc w:val="both"/>
        <w:rPr>
          <w:rFonts w:ascii="Century Gothic" w:hAnsi="Century Gothic"/>
          <w:color w:val="000000" w:themeColor="text1"/>
          <w:sz w:val="20"/>
          <w:szCs w:val="20"/>
        </w:rPr>
      </w:pPr>
      <w:r w:rsidRPr="0040289A">
        <w:rPr>
          <w:rFonts w:ascii="Century Gothic" w:hAnsi="Century Gothic"/>
          <w:b/>
          <w:color w:val="000000" w:themeColor="text1"/>
          <w:sz w:val="20"/>
          <w:szCs w:val="20"/>
        </w:rPr>
        <w:t>E</w:t>
      </w:r>
      <w:r>
        <w:rPr>
          <w:rFonts w:ascii="Century Gothic" w:hAnsi="Century Gothic"/>
          <w:b/>
          <w:color w:val="000000" w:themeColor="text1"/>
          <w:sz w:val="20"/>
          <w:szCs w:val="20"/>
        </w:rPr>
        <w:t>rror tipo 2</w:t>
      </w:r>
      <w:r w:rsidRPr="0040289A">
        <w:rPr>
          <w:rFonts w:ascii="Century Gothic" w:hAnsi="Century Gothic"/>
          <w:b/>
          <w:color w:val="000000" w:themeColor="text1"/>
          <w:sz w:val="20"/>
          <w:szCs w:val="20"/>
        </w:rPr>
        <w:t>.-</w:t>
      </w:r>
      <w:r>
        <w:rPr>
          <w:rFonts w:ascii="Century Gothic" w:hAnsi="Century Gothic"/>
          <w:color w:val="000000" w:themeColor="text1"/>
          <w:sz w:val="20"/>
          <w:szCs w:val="20"/>
        </w:rPr>
        <w:t xml:space="preserve">  Estos  errores </w:t>
      </w:r>
      <w:r w:rsidR="00F81EF9">
        <w:rPr>
          <w:rFonts w:ascii="Century Gothic" w:hAnsi="Century Gothic"/>
          <w:color w:val="000000" w:themeColor="text1"/>
          <w:sz w:val="20"/>
          <w:szCs w:val="20"/>
        </w:rPr>
        <w:t xml:space="preserve"> reflejan </w:t>
      </w:r>
      <w:r w:rsidR="00F81EF9" w:rsidRPr="00F81EF9">
        <w:rPr>
          <w:rFonts w:ascii="Century Gothic" w:hAnsi="Century Gothic"/>
          <w:color w:val="000000" w:themeColor="text1"/>
          <w:sz w:val="20"/>
          <w:szCs w:val="20"/>
        </w:rPr>
        <w:t xml:space="preserve">relaciones incoherentes </w:t>
      </w:r>
      <w:r>
        <w:rPr>
          <w:rFonts w:ascii="Century Gothic" w:hAnsi="Century Gothic"/>
          <w:color w:val="000000" w:themeColor="text1"/>
          <w:sz w:val="20"/>
          <w:szCs w:val="20"/>
        </w:rPr>
        <w:t xml:space="preserve">por definición y </w:t>
      </w:r>
      <w:r w:rsidR="00F81EF9">
        <w:rPr>
          <w:rFonts w:ascii="Century Gothic" w:hAnsi="Century Gothic"/>
          <w:color w:val="000000" w:themeColor="text1"/>
          <w:sz w:val="20"/>
          <w:szCs w:val="20"/>
        </w:rPr>
        <w:t xml:space="preserve">serán objeto de </w:t>
      </w:r>
      <w:r>
        <w:rPr>
          <w:rFonts w:ascii="Century Gothic" w:hAnsi="Century Gothic"/>
          <w:color w:val="000000" w:themeColor="text1"/>
          <w:sz w:val="20"/>
          <w:szCs w:val="20"/>
        </w:rPr>
        <w:t>corrección siempre.</w:t>
      </w:r>
      <w:r w:rsidR="0001781E">
        <w:rPr>
          <w:rFonts w:ascii="Century Gothic" w:hAnsi="Century Gothic"/>
          <w:color w:val="000000" w:themeColor="text1"/>
          <w:sz w:val="20"/>
          <w:szCs w:val="20"/>
        </w:rPr>
        <w:t xml:space="preserve"> Al igual que como se procedió en el  error anterior se verificará si la información ha sido ingresada de forma correcta y es la que consta en el formulario, si el error se ha producido durante el levantamiento de información en campo, si se puede subsanar llamando al informante se corregirá el error, caso contrario se regresará el formulario a campo para que se corrija la información. </w:t>
      </w:r>
    </w:p>
    <w:p w:rsidR="0040289A" w:rsidRDefault="0040289A" w:rsidP="0040289A">
      <w:pPr>
        <w:pStyle w:val="NormalWeb"/>
        <w:jc w:val="both"/>
        <w:rPr>
          <w:rFonts w:ascii="Century Gothic" w:hAnsi="Century Gothic"/>
          <w:color w:val="000000" w:themeColor="text1"/>
          <w:sz w:val="20"/>
          <w:szCs w:val="20"/>
        </w:rPr>
      </w:pPr>
      <w:r w:rsidRPr="0040289A">
        <w:rPr>
          <w:rFonts w:ascii="Century Gothic" w:hAnsi="Century Gothic"/>
          <w:color w:val="000000" w:themeColor="text1"/>
          <w:sz w:val="20"/>
          <w:szCs w:val="20"/>
        </w:rPr>
        <w:t>El proceso de consistencia p</w:t>
      </w:r>
      <w:r>
        <w:rPr>
          <w:rFonts w:ascii="Century Gothic" w:hAnsi="Century Gothic"/>
          <w:color w:val="000000" w:themeColor="text1"/>
          <w:sz w:val="20"/>
          <w:szCs w:val="20"/>
        </w:rPr>
        <w:t xml:space="preserve">roducirá listados de error, los </w:t>
      </w:r>
      <w:r w:rsidRPr="0040289A">
        <w:rPr>
          <w:rFonts w:ascii="Century Gothic" w:hAnsi="Century Gothic"/>
          <w:color w:val="000000" w:themeColor="text1"/>
          <w:sz w:val="20"/>
          <w:szCs w:val="20"/>
        </w:rPr>
        <w:t xml:space="preserve">cuales servirán para que el </w:t>
      </w:r>
      <w:r w:rsidR="0036537A">
        <w:rPr>
          <w:rFonts w:ascii="Century Gothic" w:hAnsi="Century Gothic"/>
          <w:color w:val="000000" w:themeColor="text1"/>
          <w:sz w:val="20"/>
          <w:szCs w:val="20"/>
        </w:rPr>
        <w:t xml:space="preserve">validador </w:t>
      </w:r>
      <w:r>
        <w:rPr>
          <w:rFonts w:ascii="Century Gothic" w:hAnsi="Century Gothic"/>
          <w:color w:val="000000" w:themeColor="text1"/>
          <w:sz w:val="20"/>
          <w:szCs w:val="20"/>
        </w:rPr>
        <w:t xml:space="preserve"> pueda efectuar </w:t>
      </w:r>
      <w:r w:rsidRPr="0040289A">
        <w:rPr>
          <w:rFonts w:ascii="Century Gothic" w:hAnsi="Century Gothic"/>
          <w:color w:val="000000" w:themeColor="text1"/>
          <w:sz w:val="20"/>
          <w:szCs w:val="20"/>
        </w:rPr>
        <w:t>las revisiones y análisis que correspondan</w:t>
      </w:r>
      <w:r>
        <w:rPr>
          <w:rFonts w:ascii="Century Gothic" w:hAnsi="Century Gothic"/>
          <w:color w:val="000000" w:themeColor="text1"/>
          <w:sz w:val="20"/>
          <w:szCs w:val="20"/>
        </w:rPr>
        <w:t xml:space="preserve">, hasta determinar </w:t>
      </w:r>
      <w:r w:rsidRPr="0040289A">
        <w:rPr>
          <w:rFonts w:ascii="Century Gothic" w:hAnsi="Century Gothic"/>
          <w:color w:val="000000" w:themeColor="text1"/>
          <w:sz w:val="20"/>
          <w:szCs w:val="20"/>
        </w:rPr>
        <w:t>el origen del error, establ</w:t>
      </w:r>
      <w:r>
        <w:rPr>
          <w:rFonts w:ascii="Century Gothic" w:hAnsi="Century Gothic"/>
          <w:color w:val="000000" w:themeColor="text1"/>
          <w:sz w:val="20"/>
          <w:szCs w:val="20"/>
        </w:rPr>
        <w:t xml:space="preserve">ecer la corrección a efectuar y </w:t>
      </w:r>
      <w:r w:rsidRPr="0040289A">
        <w:rPr>
          <w:rFonts w:ascii="Century Gothic" w:hAnsi="Century Gothic"/>
          <w:color w:val="000000" w:themeColor="text1"/>
          <w:sz w:val="20"/>
          <w:szCs w:val="20"/>
        </w:rPr>
        <w:t>realizar la actualización de</w:t>
      </w:r>
      <w:r>
        <w:rPr>
          <w:rFonts w:ascii="Century Gothic" w:hAnsi="Century Gothic"/>
          <w:color w:val="000000" w:themeColor="text1"/>
          <w:sz w:val="20"/>
          <w:szCs w:val="20"/>
        </w:rPr>
        <w:t xml:space="preserve"> los archivos; también servirán </w:t>
      </w:r>
      <w:r w:rsidRPr="0040289A">
        <w:rPr>
          <w:rFonts w:ascii="Century Gothic" w:hAnsi="Century Gothic"/>
          <w:color w:val="000000" w:themeColor="text1"/>
          <w:sz w:val="20"/>
          <w:szCs w:val="20"/>
        </w:rPr>
        <w:t>los listados como soport</w:t>
      </w:r>
      <w:r>
        <w:rPr>
          <w:rFonts w:ascii="Century Gothic" w:hAnsi="Century Gothic"/>
          <w:color w:val="000000" w:themeColor="text1"/>
          <w:sz w:val="20"/>
          <w:szCs w:val="20"/>
        </w:rPr>
        <w:t xml:space="preserve">e documental de los procesos de </w:t>
      </w:r>
      <w:r w:rsidRPr="0040289A">
        <w:rPr>
          <w:rFonts w:ascii="Century Gothic" w:hAnsi="Century Gothic"/>
          <w:color w:val="000000" w:themeColor="text1"/>
          <w:sz w:val="20"/>
          <w:szCs w:val="20"/>
        </w:rPr>
        <w:t>consistencia efectuados</w:t>
      </w:r>
      <w:r>
        <w:rPr>
          <w:rFonts w:ascii="Century Gothic" w:hAnsi="Century Gothic"/>
          <w:color w:val="000000" w:themeColor="text1"/>
          <w:sz w:val="20"/>
          <w:szCs w:val="20"/>
        </w:rPr>
        <w:t xml:space="preserve">, de manera </w:t>
      </w:r>
      <w:r w:rsidR="0001781E">
        <w:rPr>
          <w:rFonts w:ascii="Century Gothic" w:hAnsi="Century Gothic"/>
          <w:color w:val="000000" w:themeColor="text1"/>
          <w:sz w:val="20"/>
          <w:szCs w:val="20"/>
        </w:rPr>
        <w:t xml:space="preserve">que se </w:t>
      </w:r>
      <w:r w:rsidRPr="0040289A">
        <w:rPr>
          <w:rFonts w:ascii="Century Gothic" w:hAnsi="Century Gothic"/>
          <w:color w:val="000000" w:themeColor="text1"/>
          <w:sz w:val="20"/>
          <w:szCs w:val="20"/>
        </w:rPr>
        <w:t>pueda</w:t>
      </w:r>
      <w:r>
        <w:rPr>
          <w:rFonts w:ascii="Century Gothic" w:hAnsi="Century Gothic"/>
          <w:color w:val="000000" w:themeColor="text1"/>
          <w:sz w:val="20"/>
          <w:szCs w:val="20"/>
        </w:rPr>
        <w:t xml:space="preserve"> evaluar </w:t>
      </w:r>
      <w:r w:rsidR="0001781E">
        <w:rPr>
          <w:rFonts w:ascii="Century Gothic" w:hAnsi="Century Gothic"/>
          <w:color w:val="000000" w:themeColor="text1"/>
          <w:sz w:val="20"/>
          <w:szCs w:val="20"/>
        </w:rPr>
        <w:t xml:space="preserve">en que proceso de la operación estadística  se produjeron los errores  y que causan problema  en la </w:t>
      </w:r>
      <w:r>
        <w:rPr>
          <w:rFonts w:ascii="Century Gothic" w:hAnsi="Century Gothic"/>
          <w:color w:val="000000" w:themeColor="text1"/>
          <w:sz w:val="20"/>
          <w:szCs w:val="20"/>
        </w:rPr>
        <w:t xml:space="preserve"> calidad </w:t>
      </w:r>
      <w:r w:rsidR="0001781E">
        <w:rPr>
          <w:rFonts w:ascii="Century Gothic" w:hAnsi="Century Gothic"/>
          <w:color w:val="000000" w:themeColor="text1"/>
          <w:sz w:val="20"/>
          <w:szCs w:val="20"/>
        </w:rPr>
        <w:t xml:space="preserve">de los datos </w:t>
      </w:r>
      <w:r w:rsidRPr="0040289A">
        <w:rPr>
          <w:rFonts w:ascii="Century Gothic" w:hAnsi="Century Gothic"/>
          <w:color w:val="000000" w:themeColor="text1"/>
          <w:sz w:val="20"/>
          <w:szCs w:val="20"/>
        </w:rPr>
        <w:t>que se están presentando, las s</w:t>
      </w:r>
      <w:r>
        <w:rPr>
          <w:rFonts w:ascii="Century Gothic" w:hAnsi="Century Gothic"/>
          <w:color w:val="000000" w:themeColor="text1"/>
          <w:sz w:val="20"/>
          <w:szCs w:val="20"/>
        </w:rPr>
        <w:t xml:space="preserve">oluciones que se dieron y tomar </w:t>
      </w:r>
      <w:r w:rsidRPr="0040289A">
        <w:rPr>
          <w:rFonts w:ascii="Century Gothic" w:hAnsi="Century Gothic"/>
          <w:color w:val="000000" w:themeColor="text1"/>
          <w:sz w:val="20"/>
          <w:szCs w:val="20"/>
        </w:rPr>
        <w:t>con base en su análisi</w:t>
      </w:r>
      <w:r>
        <w:rPr>
          <w:rFonts w:ascii="Century Gothic" w:hAnsi="Century Gothic"/>
          <w:color w:val="000000" w:themeColor="text1"/>
          <w:sz w:val="20"/>
          <w:szCs w:val="20"/>
        </w:rPr>
        <w:t xml:space="preserve">s las acciones correctivas y de </w:t>
      </w:r>
      <w:r w:rsidRPr="0040289A">
        <w:rPr>
          <w:rFonts w:ascii="Century Gothic" w:hAnsi="Century Gothic"/>
          <w:color w:val="000000" w:themeColor="text1"/>
          <w:sz w:val="20"/>
          <w:szCs w:val="20"/>
        </w:rPr>
        <w:t>estandarización de proceso</w:t>
      </w:r>
      <w:r>
        <w:rPr>
          <w:rFonts w:ascii="Century Gothic" w:hAnsi="Century Gothic"/>
          <w:color w:val="000000" w:themeColor="text1"/>
          <w:sz w:val="20"/>
          <w:szCs w:val="20"/>
        </w:rPr>
        <w:t xml:space="preserve">s que se correspondan. Por otra </w:t>
      </w:r>
      <w:r w:rsidRPr="0040289A">
        <w:rPr>
          <w:rFonts w:ascii="Century Gothic" w:hAnsi="Century Gothic"/>
          <w:color w:val="000000" w:themeColor="text1"/>
          <w:sz w:val="20"/>
          <w:szCs w:val="20"/>
        </w:rPr>
        <w:t xml:space="preserve">parte, estos listados serán </w:t>
      </w:r>
      <w:r>
        <w:rPr>
          <w:rFonts w:ascii="Century Gothic" w:hAnsi="Century Gothic"/>
          <w:color w:val="000000" w:themeColor="text1"/>
          <w:sz w:val="20"/>
          <w:szCs w:val="20"/>
        </w:rPr>
        <w:t xml:space="preserve">un valioso material de consulta </w:t>
      </w:r>
      <w:r w:rsidRPr="0040289A">
        <w:rPr>
          <w:rFonts w:ascii="Century Gothic" w:hAnsi="Century Gothic"/>
          <w:color w:val="000000" w:themeColor="text1"/>
          <w:sz w:val="20"/>
          <w:szCs w:val="20"/>
        </w:rPr>
        <w:t>para los analistas de result</w:t>
      </w:r>
      <w:r>
        <w:rPr>
          <w:rFonts w:ascii="Century Gothic" w:hAnsi="Century Gothic"/>
          <w:color w:val="000000" w:themeColor="text1"/>
          <w:sz w:val="20"/>
          <w:szCs w:val="20"/>
        </w:rPr>
        <w:t xml:space="preserve">ados y especialistas temáticos, </w:t>
      </w:r>
      <w:r w:rsidRPr="0040289A">
        <w:rPr>
          <w:rFonts w:ascii="Century Gothic" w:hAnsi="Century Gothic"/>
          <w:color w:val="000000" w:themeColor="text1"/>
          <w:sz w:val="20"/>
          <w:szCs w:val="20"/>
        </w:rPr>
        <w:t>interesados en conocer a de</w:t>
      </w:r>
      <w:r>
        <w:rPr>
          <w:rFonts w:ascii="Century Gothic" w:hAnsi="Century Gothic"/>
          <w:color w:val="000000" w:themeColor="text1"/>
          <w:sz w:val="20"/>
          <w:szCs w:val="20"/>
        </w:rPr>
        <w:t xml:space="preserve">talle el grado de cambio que el </w:t>
      </w:r>
      <w:r w:rsidRPr="0040289A">
        <w:rPr>
          <w:rFonts w:ascii="Century Gothic" w:hAnsi="Century Gothic"/>
          <w:color w:val="000000" w:themeColor="text1"/>
          <w:sz w:val="20"/>
          <w:szCs w:val="20"/>
        </w:rPr>
        <w:t>proceso</w:t>
      </w:r>
      <w:r w:rsidR="0001781E">
        <w:rPr>
          <w:rFonts w:ascii="Century Gothic" w:hAnsi="Century Gothic"/>
          <w:color w:val="000000" w:themeColor="text1"/>
          <w:sz w:val="20"/>
          <w:szCs w:val="20"/>
        </w:rPr>
        <w:t xml:space="preserve"> de </w:t>
      </w:r>
      <w:r w:rsidRPr="0040289A">
        <w:rPr>
          <w:rFonts w:ascii="Century Gothic" w:hAnsi="Century Gothic"/>
          <w:color w:val="000000" w:themeColor="text1"/>
          <w:sz w:val="20"/>
          <w:szCs w:val="20"/>
        </w:rPr>
        <w:t xml:space="preserve"> consistencia de datos introdujo en los resultados.</w:t>
      </w:r>
    </w:p>
    <w:p w:rsidR="0040289A" w:rsidRDefault="002D4898" w:rsidP="00F81EF9">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Para identificar la fase en la que se ha producido los  errores se ha establecido la siguiente codificación:</w:t>
      </w:r>
    </w:p>
    <w:tbl>
      <w:tblPr>
        <w:tblStyle w:val="Tablaconcuadrcula"/>
        <w:tblW w:w="0" w:type="auto"/>
        <w:tblLook w:val="04A0" w:firstRow="1" w:lastRow="0" w:firstColumn="1" w:lastColumn="0" w:noHBand="0" w:noVBand="1"/>
      </w:tblPr>
      <w:tblGrid>
        <w:gridCol w:w="1101"/>
        <w:gridCol w:w="1701"/>
        <w:gridCol w:w="5836"/>
      </w:tblGrid>
      <w:tr w:rsidR="00D8388C" w:rsidTr="00557AA4">
        <w:tc>
          <w:tcPr>
            <w:tcW w:w="1101" w:type="dxa"/>
          </w:tcPr>
          <w:p w:rsidR="00D8388C" w:rsidRPr="00D8388C" w:rsidRDefault="00D8388C" w:rsidP="00557AA4">
            <w:pPr>
              <w:pStyle w:val="NormalWeb"/>
              <w:jc w:val="center"/>
              <w:rPr>
                <w:rFonts w:ascii="Century Gothic" w:hAnsi="Century Gothic"/>
                <w:b/>
                <w:color w:val="000000" w:themeColor="text1"/>
                <w:sz w:val="20"/>
                <w:szCs w:val="20"/>
              </w:rPr>
            </w:pPr>
            <w:r w:rsidRPr="00D8388C">
              <w:rPr>
                <w:rFonts w:ascii="Century Gothic" w:hAnsi="Century Gothic"/>
                <w:b/>
                <w:color w:val="000000" w:themeColor="text1"/>
                <w:sz w:val="20"/>
                <w:szCs w:val="20"/>
              </w:rPr>
              <w:t>CÓDIGO DE ERROR</w:t>
            </w:r>
          </w:p>
        </w:tc>
        <w:tc>
          <w:tcPr>
            <w:tcW w:w="1701" w:type="dxa"/>
          </w:tcPr>
          <w:p w:rsidR="00D8388C" w:rsidRPr="00D8388C" w:rsidRDefault="00557AA4" w:rsidP="00557AA4">
            <w:pPr>
              <w:pStyle w:val="NormalWeb"/>
              <w:rPr>
                <w:rFonts w:ascii="Century Gothic" w:hAnsi="Century Gothic"/>
                <w:b/>
                <w:color w:val="000000" w:themeColor="text1"/>
                <w:sz w:val="20"/>
                <w:szCs w:val="20"/>
              </w:rPr>
            </w:pPr>
            <w:r>
              <w:rPr>
                <w:rFonts w:ascii="Century Gothic" w:hAnsi="Century Gothic"/>
                <w:b/>
                <w:color w:val="000000" w:themeColor="text1"/>
                <w:sz w:val="20"/>
                <w:szCs w:val="20"/>
              </w:rPr>
              <w:t xml:space="preserve">    </w:t>
            </w:r>
            <w:r w:rsidR="00D8388C" w:rsidRPr="00D8388C">
              <w:rPr>
                <w:rFonts w:ascii="Century Gothic" w:hAnsi="Century Gothic"/>
                <w:b/>
                <w:color w:val="000000" w:themeColor="text1"/>
                <w:sz w:val="20"/>
                <w:szCs w:val="20"/>
              </w:rPr>
              <w:t>FASE</w:t>
            </w:r>
          </w:p>
        </w:tc>
        <w:tc>
          <w:tcPr>
            <w:tcW w:w="5836" w:type="dxa"/>
          </w:tcPr>
          <w:p w:rsidR="00D8388C" w:rsidRPr="00D8388C" w:rsidRDefault="00D8388C" w:rsidP="00557AA4">
            <w:pPr>
              <w:pStyle w:val="NormalWeb"/>
              <w:jc w:val="center"/>
              <w:rPr>
                <w:rFonts w:ascii="Century Gothic" w:hAnsi="Century Gothic"/>
                <w:b/>
                <w:color w:val="000000" w:themeColor="text1"/>
                <w:sz w:val="20"/>
                <w:szCs w:val="20"/>
              </w:rPr>
            </w:pPr>
            <w:r w:rsidRPr="00D8388C">
              <w:rPr>
                <w:rFonts w:ascii="Century Gothic" w:hAnsi="Century Gothic"/>
                <w:b/>
                <w:color w:val="000000" w:themeColor="text1"/>
                <w:sz w:val="20"/>
                <w:szCs w:val="20"/>
              </w:rPr>
              <w:t>OBSERVACIÓN</w:t>
            </w:r>
          </w:p>
        </w:tc>
      </w:tr>
      <w:tr w:rsidR="00D8388C" w:rsidTr="00557AA4">
        <w:tc>
          <w:tcPr>
            <w:tcW w:w="1101" w:type="dxa"/>
          </w:tcPr>
          <w:p w:rsidR="00D8388C" w:rsidRDefault="00D8388C"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t>1</w:t>
            </w:r>
          </w:p>
        </w:tc>
        <w:tc>
          <w:tcPr>
            <w:tcW w:w="1701" w:type="dxa"/>
          </w:tcPr>
          <w:p w:rsidR="00D8388C" w:rsidRDefault="00D8388C"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t>ok</w:t>
            </w:r>
          </w:p>
        </w:tc>
        <w:tc>
          <w:tcPr>
            <w:tcW w:w="5836" w:type="dxa"/>
          </w:tcPr>
          <w:p w:rsidR="00D8388C" w:rsidRDefault="00BE2BA7" w:rsidP="00EB79BB">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 xml:space="preserve">Considerado como una advertencia  y que será corregido o aceptado dependiendo del resultado de la evaluación hecha por el validador. </w:t>
            </w:r>
          </w:p>
        </w:tc>
      </w:tr>
      <w:tr w:rsidR="00D8388C" w:rsidTr="00557AA4">
        <w:tc>
          <w:tcPr>
            <w:tcW w:w="1101" w:type="dxa"/>
          </w:tcPr>
          <w:p w:rsidR="00D8388C" w:rsidRDefault="00D8388C"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t>2</w:t>
            </w:r>
          </w:p>
        </w:tc>
        <w:tc>
          <w:tcPr>
            <w:tcW w:w="1701" w:type="dxa"/>
          </w:tcPr>
          <w:p w:rsidR="00D8388C" w:rsidRDefault="00D8388C"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t>campo</w:t>
            </w:r>
          </w:p>
        </w:tc>
        <w:tc>
          <w:tcPr>
            <w:tcW w:w="5836" w:type="dxa"/>
          </w:tcPr>
          <w:p w:rsidR="00D8388C" w:rsidRDefault="00BE2BA7" w:rsidP="00EB79BB">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Error que se ha producido en la fase de levantamiento de la información</w:t>
            </w:r>
          </w:p>
        </w:tc>
      </w:tr>
      <w:tr w:rsidR="00D8388C" w:rsidTr="00557AA4">
        <w:tc>
          <w:tcPr>
            <w:tcW w:w="1101" w:type="dxa"/>
          </w:tcPr>
          <w:p w:rsidR="00D8388C" w:rsidRDefault="00D8388C"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t>3</w:t>
            </w:r>
          </w:p>
        </w:tc>
        <w:tc>
          <w:tcPr>
            <w:tcW w:w="1701" w:type="dxa"/>
          </w:tcPr>
          <w:p w:rsidR="00D8388C" w:rsidRDefault="00EB79BB"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t>C</w:t>
            </w:r>
            <w:r w:rsidR="00D8388C">
              <w:rPr>
                <w:rFonts w:ascii="Century Gothic" w:hAnsi="Century Gothic"/>
                <w:color w:val="000000" w:themeColor="text1"/>
                <w:sz w:val="20"/>
                <w:szCs w:val="20"/>
              </w:rPr>
              <w:t>rítica</w:t>
            </w:r>
            <w:r>
              <w:rPr>
                <w:rFonts w:ascii="Century Gothic" w:hAnsi="Century Gothic"/>
                <w:color w:val="000000" w:themeColor="text1"/>
                <w:sz w:val="20"/>
                <w:szCs w:val="20"/>
              </w:rPr>
              <w:t>-codificación</w:t>
            </w:r>
          </w:p>
        </w:tc>
        <w:tc>
          <w:tcPr>
            <w:tcW w:w="5836" w:type="dxa"/>
          </w:tcPr>
          <w:p w:rsidR="00D8388C" w:rsidRPr="00557AA4" w:rsidRDefault="00EB79BB" w:rsidP="00E408AF">
            <w:pPr>
              <w:pStyle w:val="NormalWeb"/>
              <w:jc w:val="both"/>
              <w:rPr>
                <w:rFonts w:ascii="Century Gothic" w:hAnsi="Century Gothic"/>
                <w:color w:val="000000" w:themeColor="text1"/>
                <w:sz w:val="20"/>
                <w:szCs w:val="20"/>
              </w:rPr>
            </w:pPr>
            <w:r w:rsidRPr="00557AA4">
              <w:rPr>
                <w:rFonts w:ascii="Century Gothic" w:hAnsi="Century Gothic"/>
                <w:sz w:val="20"/>
                <w:szCs w:val="20"/>
              </w:rPr>
              <w:t xml:space="preserve">Error </w:t>
            </w:r>
            <w:r w:rsidR="00557AA4" w:rsidRPr="00557AA4">
              <w:rPr>
                <w:rFonts w:ascii="Century Gothic" w:hAnsi="Century Gothic"/>
                <w:sz w:val="20"/>
                <w:szCs w:val="20"/>
              </w:rPr>
              <w:t xml:space="preserve">que se produce al </w:t>
            </w:r>
            <w:r w:rsidR="00E408AF">
              <w:rPr>
                <w:rFonts w:ascii="Century Gothic" w:hAnsi="Century Gothic"/>
                <w:sz w:val="20"/>
                <w:szCs w:val="20"/>
              </w:rPr>
              <w:t>momento de codificar los datos</w:t>
            </w:r>
            <w:r w:rsidR="00E408AF" w:rsidRPr="00EE5105">
              <w:rPr>
                <w:rFonts w:ascii="Century Gothic" w:hAnsi="Century Gothic"/>
                <w:color w:val="000000" w:themeColor="text1"/>
                <w:sz w:val="20"/>
                <w:szCs w:val="20"/>
              </w:rPr>
              <w:t xml:space="preserve"> en este proceso se observa la  consistencia</w:t>
            </w:r>
            <w:r w:rsidR="00E408AF">
              <w:rPr>
                <w:rFonts w:ascii="Century Gothic" w:hAnsi="Century Gothic"/>
                <w:color w:val="000000" w:themeColor="text1"/>
                <w:sz w:val="20"/>
                <w:szCs w:val="20"/>
              </w:rPr>
              <w:t xml:space="preserve"> de la </w:t>
            </w:r>
            <w:r w:rsidR="00E408AF" w:rsidRPr="00EE5105">
              <w:rPr>
                <w:rFonts w:ascii="Century Gothic" w:hAnsi="Century Gothic"/>
                <w:color w:val="000000" w:themeColor="text1"/>
                <w:sz w:val="20"/>
                <w:szCs w:val="20"/>
              </w:rPr>
              <w:t>información,</w:t>
            </w:r>
            <w:r w:rsidR="00E408AF">
              <w:rPr>
                <w:rFonts w:ascii="Century Gothic" w:hAnsi="Century Gothic"/>
                <w:color w:val="000000" w:themeColor="text1"/>
                <w:sz w:val="20"/>
                <w:szCs w:val="20"/>
              </w:rPr>
              <w:t xml:space="preserve"> por lo tanto es uno de los procesos que </w:t>
            </w:r>
            <w:r w:rsidR="00E408AF">
              <w:rPr>
                <w:rFonts w:ascii="Century Gothic" w:hAnsi="Century Gothic"/>
                <w:color w:val="000000" w:themeColor="text1"/>
                <w:sz w:val="20"/>
                <w:szCs w:val="20"/>
              </w:rPr>
              <w:lastRenderedPageBreak/>
              <w:t>tiene que ser manejado con mucha responsabilidad.</w:t>
            </w:r>
          </w:p>
        </w:tc>
      </w:tr>
      <w:tr w:rsidR="00D8388C" w:rsidTr="00557AA4">
        <w:tc>
          <w:tcPr>
            <w:tcW w:w="1101" w:type="dxa"/>
          </w:tcPr>
          <w:p w:rsidR="00D8388C" w:rsidRDefault="00D8388C"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lastRenderedPageBreak/>
              <w:t>4</w:t>
            </w:r>
          </w:p>
        </w:tc>
        <w:tc>
          <w:tcPr>
            <w:tcW w:w="1701" w:type="dxa"/>
          </w:tcPr>
          <w:p w:rsidR="00D8388C" w:rsidRDefault="00D8388C"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t>digitación</w:t>
            </w:r>
          </w:p>
        </w:tc>
        <w:tc>
          <w:tcPr>
            <w:tcW w:w="5836" w:type="dxa"/>
          </w:tcPr>
          <w:p w:rsidR="00D8388C" w:rsidRDefault="00EB79BB" w:rsidP="00557AA4">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 xml:space="preserve">Error producido por el mal </w:t>
            </w:r>
            <w:r w:rsidR="00557AA4">
              <w:rPr>
                <w:rFonts w:ascii="Century Gothic" w:hAnsi="Century Gothic"/>
                <w:color w:val="000000" w:themeColor="text1"/>
                <w:sz w:val="20"/>
                <w:szCs w:val="20"/>
              </w:rPr>
              <w:t>ingreso de la información</w:t>
            </w:r>
          </w:p>
        </w:tc>
      </w:tr>
      <w:tr w:rsidR="00D8388C" w:rsidTr="00557AA4">
        <w:tc>
          <w:tcPr>
            <w:tcW w:w="1101" w:type="dxa"/>
          </w:tcPr>
          <w:p w:rsidR="00D8388C" w:rsidRDefault="00D8388C"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t>5</w:t>
            </w:r>
          </w:p>
        </w:tc>
        <w:tc>
          <w:tcPr>
            <w:tcW w:w="1701" w:type="dxa"/>
          </w:tcPr>
          <w:p w:rsidR="00D8388C" w:rsidRDefault="00D8388C"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t>sistema</w:t>
            </w:r>
          </w:p>
        </w:tc>
        <w:tc>
          <w:tcPr>
            <w:tcW w:w="5836" w:type="dxa"/>
          </w:tcPr>
          <w:p w:rsidR="00D8388C" w:rsidRDefault="00557AA4" w:rsidP="00E408AF">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 xml:space="preserve">Error que se produce por una falla en el sistema de ingresos </w:t>
            </w:r>
            <w:r w:rsidR="00E408AF">
              <w:rPr>
                <w:rFonts w:ascii="Century Gothic" w:hAnsi="Century Gothic"/>
                <w:color w:val="000000" w:themeColor="text1"/>
                <w:sz w:val="20"/>
                <w:szCs w:val="20"/>
              </w:rPr>
              <w:t xml:space="preserve"> </w:t>
            </w:r>
          </w:p>
        </w:tc>
      </w:tr>
      <w:tr w:rsidR="00D8388C" w:rsidTr="00557AA4">
        <w:tc>
          <w:tcPr>
            <w:tcW w:w="1101" w:type="dxa"/>
          </w:tcPr>
          <w:p w:rsidR="00D8388C" w:rsidRDefault="00D8388C"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t>6</w:t>
            </w:r>
          </w:p>
        </w:tc>
        <w:tc>
          <w:tcPr>
            <w:tcW w:w="1701" w:type="dxa"/>
          </w:tcPr>
          <w:p w:rsidR="00D8388C" w:rsidRDefault="00D8388C" w:rsidP="00D8388C">
            <w:pPr>
              <w:pStyle w:val="NormalWeb"/>
              <w:jc w:val="center"/>
              <w:rPr>
                <w:rFonts w:ascii="Century Gothic" w:hAnsi="Century Gothic"/>
                <w:color w:val="000000" w:themeColor="text1"/>
                <w:sz w:val="20"/>
                <w:szCs w:val="20"/>
              </w:rPr>
            </w:pPr>
            <w:r>
              <w:rPr>
                <w:rFonts w:ascii="Century Gothic" w:hAnsi="Century Gothic"/>
                <w:color w:val="000000" w:themeColor="text1"/>
                <w:sz w:val="20"/>
                <w:szCs w:val="20"/>
              </w:rPr>
              <w:t>Malla de validación</w:t>
            </w:r>
          </w:p>
        </w:tc>
        <w:tc>
          <w:tcPr>
            <w:tcW w:w="5836" w:type="dxa"/>
          </w:tcPr>
          <w:p w:rsidR="00D8388C" w:rsidRDefault="00557AA4" w:rsidP="00557AA4">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Error por una mala interpretación en el análisis de las variables</w:t>
            </w:r>
            <w:r w:rsidR="00E408AF">
              <w:rPr>
                <w:rFonts w:ascii="Century Gothic" w:hAnsi="Century Gothic"/>
                <w:color w:val="000000" w:themeColor="text1"/>
                <w:sz w:val="20"/>
                <w:szCs w:val="20"/>
              </w:rPr>
              <w:t>, este proceso va de la mano con el sistema de ingresos.</w:t>
            </w:r>
          </w:p>
        </w:tc>
      </w:tr>
    </w:tbl>
    <w:p w:rsidR="00F81EF9" w:rsidRDefault="00F81EF9" w:rsidP="00486986">
      <w:pPr>
        <w:pStyle w:val="NormalWeb"/>
        <w:jc w:val="both"/>
        <w:rPr>
          <w:rFonts w:ascii="Century Gothic" w:hAnsi="Century Gothic"/>
          <w:color w:val="000000" w:themeColor="text1"/>
          <w:sz w:val="20"/>
          <w:szCs w:val="20"/>
        </w:rPr>
      </w:pPr>
    </w:p>
    <w:p w:rsidR="00E408AF" w:rsidRDefault="002604B5" w:rsidP="00486986">
      <w:pPr>
        <w:pStyle w:val="NormalWeb"/>
        <w:jc w:val="both"/>
        <w:rPr>
          <w:rFonts w:ascii="Century Gothic" w:hAnsi="Century Gothic"/>
          <w:b/>
          <w:color w:val="000000" w:themeColor="text1"/>
          <w:sz w:val="20"/>
          <w:szCs w:val="20"/>
        </w:rPr>
      </w:pPr>
      <w:r w:rsidRPr="00557AA4">
        <w:rPr>
          <w:rFonts w:ascii="Century Gothic" w:hAnsi="Century Gothic"/>
          <w:b/>
          <w:color w:val="000000" w:themeColor="text1"/>
          <w:sz w:val="20"/>
          <w:szCs w:val="20"/>
        </w:rPr>
        <w:t>Como proceder a la validación de la informaci</w:t>
      </w:r>
      <w:r w:rsidR="00557AA4">
        <w:rPr>
          <w:rFonts w:ascii="Century Gothic" w:hAnsi="Century Gothic"/>
          <w:b/>
          <w:color w:val="000000" w:themeColor="text1"/>
          <w:sz w:val="20"/>
          <w:szCs w:val="20"/>
        </w:rPr>
        <w:t>ón:</w:t>
      </w:r>
    </w:p>
    <w:p w:rsidR="00416FBB" w:rsidRDefault="00635EE7" w:rsidP="00635EE7">
      <w:pPr>
        <w:widowControl/>
        <w:adjustRightInd w:val="0"/>
        <w:jc w:val="both"/>
        <w:rPr>
          <w:rFonts w:eastAsiaTheme="minorHAnsi" w:cs="Times New Roman"/>
          <w:sz w:val="20"/>
          <w:szCs w:val="20"/>
          <w:lang w:val="es-EC" w:eastAsia="en-US" w:bidi="ar-SA"/>
        </w:rPr>
      </w:pPr>
      <w:r w:rsidRPr="00416FBB">
        <w:rPr>
          <w:rFonts w:eastAsiaTheme="minorHAnsi" w:cs="Times New Roman"/>
          <w:sz w:val="20"/>
          <w:szCs w:val="20"/>
          <w:lang w:val="es-EC" w:eastAsia="en-US" w:bidi="ar-SA"/>
        </w:rPr>
        <w:t xml:space="preserve">Para realizar la validación de la información  y ver su consistencia se debe </w:t>
      </w:r>
      <w:r w:rsidR="00E408AF" w:rsidRPr="00416FBB">
        <w:rPr>
          <w:rFonts w:eastAsiaTheme="minorHAnsi" w:cs="Times New Roman"/>
          <w:sz w:val="20"/>
          <w:szCs w:val="20"/>
          <w:lang w:val="es-EC" w:eastAsia="en-US" w:bidi="ar-SA"/>
        </w:rPr>
        <w:t>revisar y analizar las re</w:t>
      </w:r>
      <w:r w:rsidRPr="00416FBB">
        <w:rPr>
          <w:rFonts w:eastAsiaTheme="minorHAnsi" w:cs="Times New Roman"/>
          <w:sz w:val="20"/>
          <w:szCs w:val="20"/>
          <w:lang w:val="es-EC" w:eastAsia="en-US" w:bidi="ar-SA"/>
        </w:rPr>
        <w:t xml:space="preserve">spuestas de las encuestas con el fin de </w:t>
      </w:r>
      <w:r w:rsidR="009F31C6" w:rsidRPr="00416FBB">
        <w:rPr>
          <w:rFonts w:eastAsiaTheme="minorHAnsi" w:cs="Times New Roman"/>
          <w:sz w:val="20"/>
          <w:szCs w:val="20"/>
          <w:lang w:val="es-EC" w:eastAsia="en-US" w:bidi="ar-SA"/>
        </w:rPr>
        <w:t xml:space="preserve"> </w:t>
      </w:r>
      <w:r w:rsidR="00E408AF" w:rsidRPr="00416FBB">
        <w:rPr>
          <w:rFonts w:eastAsiaTheme="minorHAnsi" w:cs="Times New Roman"/>
          <w:sz w:val="20"/>
          <w:szCs w:val="20"/>
          <w:lang w:val="es-EC" w:eastAsia="en-US" w:bidi="ar-SA"/>
        </w:rPr>
        <w:t>verificar la validez individual</w:t>
      </w:r>
      <w:r w:rsidRPr="00416FBB">
        <w:rPr>
          <w:rFonts w:eastAsiaTheme="minorHAnsi" w:cs="Times New Roman"/>
          <w:sz w:val="20"/>
          <w:szCs w:val="20"/>
          <w:lang w:val="es-EC" w:eastAsia="en-US" w:bidi="ar-SA"/>
        </w:rPr>
        <w:t xml:space="preserve"> de la variable investigada, la </w:t>
      </w:r>
      <w:r w:rsidR="00E408AF" w:rsidRPr="00416FBB">
        <w:rPr>
          <w:rFonts w:eastAsiaTheme="minorHAnsi" w:cs="Times New Roman"/>
          <w:sz w:val="20"/>
          <w:szCs w:val="20"/>
          <w:lang w:val="es-EC" w:eastAsia="en-US" w:bidi="ar-SA"/>
        </w:rPr>
        <w:t>coherencia de</w:t>
      </w:r>
      <w:r w:rsidRPr="00416FBB">
        <w:rPr>
          <w:rFonts w:eastAsiaTheme="minorHAnsi" w:cs="Times New Roman"/>
          <w:sz w:val="20"/>
          <w:szCs w:val="20"/>
          <w:lang w:val="es-EC" w:eastAsia="en-US" w:bidi="ar-SA"/>
        </w:rPr>
        <w:t xml:space="preserve"> sus relaciones con otras variables </w:t>
      </w:r>
      <w:r w:rsidR="009F31C6" w:rsidRPr="00416FBB">
        <w:rPr>
          <w:rFonts w:eastAsiaTheme="minorHAnsi" w:cs="Times New Roman"/>
          <w:sz w:val="20"/>
          <w:szCs w:val="20"/>
          <w:lang w:val="es-EC" w:eastAsia="en-US" w:bidi="ar-SA"/>
        </w:rPr>
        <w:t xml:space="preserve"> </w:t>
      </w:r>
      <w:r w:rsidR="00E408AF" w:rsidRPr="00416FBB">
        <w:rPr>
          <w:rFonts w:eastAsiaTheme="minorHAnsi" w:cs="Times New Roman"/>
          <w:sz w:val="20"/>
          <w:szCs w:val="20"/>
          <w:lang w:val="es-EC" w:eastAsia="en-US" w:bidi="ar-SA"/>
        </w:rPr>
        <w:t xml:space="preserve">y la integridad global de las mismas. En general </w:t>
      </w:r>
      <w:r w:rsidRPr="00416FBB">
        <w:rPr>
          <w:rFonts w:eastAsiaTheme="minorHAnsi" w:cs="Times New Roman"/>
          <w:sz w:val="20"/>
          <w:szCs w:val="20"/>
          <w:lang w:val="es-EC" w:eastAsia="en-US" w:bidi="ar-SA"/>
        </w:rPr>
        <w:t xml:space="preserve">este proceso </w:t>
      </w:r>
      <w:r w:rsidR="00E408AF" w:rsidRPr="00416FBB">
        <w:rPr>
          <w:rFonts w:eastAsiaTheme="minorHAnsi" w:cs="Times New Roman"/>
          <w:sz w:val="20"/>
          <w:szCs w:val="20"/>
          <w:lang w:val="es-EC" w:eastAsia="en-US" w:bidi="ar-SA"/>
        </w:rPr>
        <w:t xml:space="preserve">involucra a todo </w:t>
      </w:r>
      <w:r w:rsidR="009F31C6" w:rsidRPr="00416FBB">
        <w:rPr>
          <w:rFonts w:eastAsiaTheme="minorHAnsi" w:cs="Times New Roman"/>
          <w:sz w:val="20"/>
          <w:szCs w:val="20"/>
          <w:lang w:val="es-EC" w:eastAsia="en-US" w:bidi="ar-SA"/>
        </w:rPr>
        <w:t xml:space="preserve">el personal de campo y personal </w:t>
      </w:r>
      <w:r w:rsidR="00E408AF" w:rsidRPr="00416FBB">
        <w:rPr>
          <w:rFonts w:eastAsiaTheme="minorHAnsi" w:cs="Times New Roman"/>
          <w:sz w:val="20"/>
          <w:szCs w:val="20"/>
          <w:lang w:val="es-EC" w:eastAsia="en-US" w:bidi="ar-SA"/>
        </w:rPr>
        <w:t xml:space="preserve">técnico del proyecto, </w:t>
      </w:r>
      <w:r w:rsidR="00416FBB" w:rsidRPr="00EE5105">
        <w:rPr>
          <w:color w:val="000000" w:themeColor="text1"/>
          <w:sz w:val="20"/>
          <w:szCs w:val="20"/>
        </w:rPr>
        <w:t>Uno de los puntos destacados de esta validación será la de minimizar y corregir los errores detectados,</w:t>
      </w:r>
      <w:r w:rsidR="00416FBB">
        <w:rPr>
          <w:color w:val="000000" w:themeColor="text1"/>
          <w:sz w:val="20"/>
          <w:szCs w:val="20"/>
        </w:rPr>
        <w:t xml:space="preserve"> </w:t>
      </w:r>
      <w:r w:rsidR="00416FBB" w:rsidRPr="00416FBB">
        <w:rPr>
          <w:rFonts w:eastAsiaTheme="minorHAnsi" w:cs="Times New Roman"/>
          <w:sz w:val="20"/>
          <w:szCs w:val="20"/>
          <w:lang w:val="es-EC" w:eastAsia="en-US" w:bidi="ar-SA"/>
        </w:rPr>
        <w:t>con la finalidad de obtener información de calidad</w:t>
      </w:r>
      <w:r w:rsidR="009F31C6" w:rsidRPr="00416FBB">
        <w:rPr>
          <w:rFonts w:eastAsiaTheme="minorHAnsi" w:cs="Times New Roman"/>
          <w:sz w:val="20"/>
          <w:szCs w:val="20"/>
          <w:lang w:val="es-EC" w:eastAsia="en-US" w:bidi="ar-SA"/>
        </w:rPr>
        <w:t xml:space="preserve">, eliminando </w:t>
      </w:r>
      <w:r w:rsidR="00E408AF" w:rsidRPr="00416FBB">
        <w:rPr>
          <w:rFonts w:eastAsiaTheme="minorHAnsi" w:cs="Times New Roman"/>
          <w:sz w:val="20"/>
          <w:szCs w:val="20"/>
          <w:lang w:val="es-EC" w:eastAsia="en-US" w:bidi="ar-SA"/>
        </w:rPr>
        <w:t>omisiones, anotaciones inval</w:t>
      </w:r>
      <w:r w:rsidR="009F31C6" w:rsidRPr="00416FBB">
        <w:rPr>
          <w:rFonts w:eastAsiaTheme="minorHAnsi" w:cs="Times New Roman"/>
          <w:sz w:val="20"/>
          <w:szCs w:val="20"/>
          <w:lang w:val="es-EC" w:eastAsia="en-US" w:bidi="ar-SA"/>
        </w:rPr>
        <w:t xml:space="preserve">idas y relaciones incoherentes. </w:t>
      </w:r>
      <w:r w:rsidR="00E408AF" w:rsidRPr="00416FBB">
        <w:rPr>
          <w:rFonts w:eastAsiaTheme="minorHAnsi" w:cs="Times New Roman"/>
          <w:sz w:val="20"/>
          <w:szCs w:val="20"/>
          <w:lang w:val="es-EC" w:eastAsia="en-US" w:bidi="ar-SA"/>
        </w:rPr>
        <w:t>Para lograrlo es preciso seguir dos principios básicos, a saber:</w:t>
      </w:r>
    </w:p>
    <w:p w:rsidR="00416FBB" w:rsidRPr="00416FBB" w:rsidRDefault="00416FBB" w:rsidP="00635EE7">
      <w:pPr>
        <w:widowControl/>
        <w:adjustRightInd w:val="0"/>
        <w:jc w:val="both"/>
        <w:rPr>
          <w:rFonts w:eastAsiaTheme="minorHAnsi" w:cs="Times New Roman"/>
          <w:sz w:val="20"/>
          <w:szCs w:val="20"/>
          <w:lang w:val="es-EC" w:eastAsia="en-US" w:bidi="ar-SA"/>
        </w:rPr>
      </w:pPr>
    </w:p>
    <w:p w:rsidR="00416FBB" w:rsidRPr="00416FBB" w:rsidRDefault="00E408AF" w:rsidP="00416FBB">
      <w:pPr>
        <w:pStyle w:val="Prrafodelista"/>
        <w:numPr>
          <w:ilvl w:val="0"/>
          <w:numId w:val="5"/>
        </w:numPr>
        <w:adjustRightInd w:val="0"/>
        <w:jc w:val="both"/>
        <w:rPr>
          <w:rFonts w:ascii="Century Gothic" w:hAnsi="Century Gothic" w:cs="Times New Roman"/>
          <w:sz w:val="20"/>
          <w:szCs w:val="20"/>
          <w:lang w:val="es-EC"/>
        </w:rPr>
      </w:pPr>
      <w:r w:rsidRPr="00416FBB">
        <w:rPr>
          <w:rFonts w:ascii="Century Gothic" w:hAnsi="Century Gothic" w:cs="Times New Roman"/>
          <w:sz w:val="20"/>
          <w:szCs w:val="20"/>
          <w:lang w:val="es-EC"/>
        </w:rPr>
        <w:t>Hacer el mínimo de cambios en los dat</w:t>
      </w:r>
      <w:r w:rsidR="009F31C6" w:rsidRPr="00416FBB">
        <w:rPr>
          <w:rFonts w:ascii="Century Gothic" w:hAnsi="Century Gothic" w:cs="Times New Roman"/>
          <w:sz w:val="20"/>
          <w:szCs w:val="20"/>
          <w:lang w:val="es-EC"/>
        </w:rPr>
        <w:t>os originalmente registrados, y</w:t>
      </w:r>
    </w:p>
    <w:p w:rsidR="00734909" w:rsidRDefault="00E408AF" w:rsidP="002A10A7">
      <w:pPr>
        <w:pStyle w:val="Prrafodelista"/>
        <w:numPr>
          <w:ilvl w:val="0"/>
          <w:numId w:val="5"/>
        </w:numPr>
        <w:adjustRightInd w:val="0"/>
        <w:jc w:val="both"/>
        <w:rPr>
          <w:rFonts w:ascii="Century Gothic" w:hAnsi="Century Gothic" w:cs="Times New Roman"/>
          <w:sz w:val="20"/>
          <w:szCs w:val="20"/>
          <w:lang w:val="es-EC"/>
        </w:rPr>
      </w:pPr>
      <w:r w:rsidRPr="00416FBB">
        <w:rPr>
          <w:rFonts w:ascii="Century Gothic" w:hAnsi="Century Gothic" w:cs="Times New Roman"/>
          <w:sz w:val="20"/>
          <w:szCs w:val="20"/>
          <w:lang w:val="es-EC"/>
        </w:rPr>
        <w:t>Llevar un registro sistemático de los cambios efectuados</w:t>
      </w:r>
      <w:r w:rsidR="00EF403E">
        <w:rPr>
          <w:rFonts w:ascii="Century Gothic" w:hAnsi="Century Gothic" w:cs="Times New Roman"/>
          <w:sz w:val="20"/>
          <w:szCs w:val="20"/>
          <w:lang w:val="es-EC"/>
        </w:rPr>
        <w:t>, en el que se detallará la acción que se realizó para proceder a corregir el error.</w:t>
      </w:r>
    </w:p>
    <w:p w:rsidR="002A10A7" w:rsidRDefault="002A10A7" w:rsidP="002A10A7">
      <w:pPr>
        <w:pStyle w:val="NormalWeb"/>
        <w:jc w:val="both"/>
        <w:rPr>
          <w:rFonts w:ascii="Century Gothic" w:hAnsi="Century Gothic"/>
          <w:b/>
          <w:color w:val="000000" w:themeColor="text1"/>
          <w:sz w:val="20"/>
          <w:szCs w:val="20"/>
        </w:rPr>
      </w:pPr>
      <w:r w:rsidRPr="00EE5105">
        <w:rPr>
          <w:rFonts w:ascii="Century Gothic" w:hAnsi="Century Gothic"/>
          <w:b/>
          <w:color w:val="000000" w:themeColor="text1"/>
          <w:sz w:val="20"/>
          <w:szCs w:val="20"/>
        </w:rPr>
        <w:t>Instrucciones generales para realizar una correcta validación:</w:t>
      </w:r>
    </w:p>
    <w:p w:rsidR="0061256F" w:rsidRDefault="0061256F" w:rsidP="002A10A7">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Lleve consigo siempre el manual del validador en el que  encontrará las principales direct</w:t>
      </w:r>
      <w:r w:rsidR="0011506E">
        <w:rPr>
          <w:rFonts w:ascii="Century Gothic" w:hAnsi="Century Gothic"/>
          <w:color w:val="000000" w:themeColor="text1"/>
          <w:sz w:val="20"/>
          <w:szCs w:val="20"/>
        </w:rPr>
        <w:t>rices que debe tomar en cuenta para validar la información.</w:t>
      </w:r>
    </w:p>
    <w:p w:rsidR="0061256F" w:rsidRPr="0061256F" w:rsidRDefault="0011506E" w:rsidP="002A10A7">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 xml:space="preserve">En este protocolo se proporciona  directrices a tomar en cuenta  en cada zonal, y  que han sido incorporadas luego de ser detectadas en la primera fase del levantamiento de la ENSANUT. </w:t>
      </w:r>
    </w:p>
    <w:p w:rsidR="005E4E40" w:rsidRDefault="0061256F" w:rsidP="002A10A7">
      <w:pPr>
        <w:pStyle w:val="NormalWeb"/>
        <w:jc w:val="both"/>
        <w:rPr>
          <w:rFonts w:ascii="Century Gothic" w:eastAsia="Times New Roman" w:hAnsi="Century Gothic" w:cstheme="minorHAnsi"/>
          <w:noProof/>
          <w:sz w:val="20"/>
          <w:szCs w:val="20"/>
          <w:lang w:val="es-EC" w:eastAsia="es-EC"/>
        </w:rPr>
      </w:pPr>
      <w:r w:rsidRPr="0061256F">
        <w:rPr>
          <w:rFonts w:ascii="Century Gothic" w:eastAsia="Times New Roman" w:hAnsi="Century Gothic" w:cstheme="minorHAnsi"/>
          <w:noProof/>
          <w:sz w:val="20"/>
          <w:szCs w:val="20"/>
          <w:lang w:val="es-EC" w:eastAsia="es-EC"/>
        </w:rPr>
        <w:t>El formato en excel que presenta el plan de inconsistencias es el qu</w:t>
      </w:r>
      <w:r w:rsidR="000237A7">
        <w:rPr>
          <w:rFonts w:ascii="Century Gothic" w:eastAsia="Times New Roman" w:hAnsi="Century Gothic" w:cstheme="minorHAnsi"/>
          <w:noProof/>
          <w:sz w:val="20"/>
          <w:szCs w:val="20"/>
          <w:lang w:val="es-EC" w:eastAsia="es-EC"/>
        </w:rPr>
        <w:t>e se ilustra en el siguiente grá</w:t>
      </w:r>
      <w:r w:rsidRPr="0061256F">
        <w:rPr>
          <w:rFonts w:ascii="Century Gothic" w:eastAsia="Times New Roman" w:hAnsi="Century Gothic" w:cstheme="minorHAnsi"/>
          <w:noProof/>
          <w:sz w:val="20"/>
          <w:szCs w:val="20"/>
          <w:lang w:val="es-EC" w:eastAsia="es-EC"/>
        </w:rPr>
        <w:t>fico</w:t>
      </w:r>
    </w:p>
    <w:p w:rsidR="00813798" w:rsidRDefault="00813798" w:rsidP="002A10A7">
      <w:pPr>
        <w:pStyle w:val="NormalWeb"/>
        <w:jc w:val="both"/>
        <w:rPr>
          <w:rFonts w:ascii="Century Gothic" w:eastAsia="Times New Roman" w:hAnsi="Century Gothic" w:cstheme="minorHAnsi"/>
          <w:noProof/>
          <w:sz w:val="20"/>
          <w:szCs w:val="20"/>
          <w:lang w:val="es-EC" w:eastAsia="es-EC"/>
        </w:rPr>
      </w:pPr>
    </w:p>
    <w:p w:rsidR="00813798" w:rsidRDefault="00813798" w:rsidP="002A10A7">
      <w:pPr>
        <w:pStyle w:val="NormalWeb"/>
        <w:jc w:val="both"/>
        <w:rPr>
          <w:rFonts w:ascii="Century Gothic" w:eastAsia="Times New Roman" w:hAnsi="Century Gothic" w:cstheme="minorHAnsi"/>
          <w:noProof/>
          <w:sz w:val="20"/>
          <w:szCs w:val="20"/>
          <w:lang w:val="es-EC" w:eastAsia="es-EC"/>
        </w:rPr>
      </w:pPr>
    </w:p>
    <w:p w:rsidR="00813798" w:rsidRDefault="00813798" w:rsidP="002A10A7">
      <w:pPr>
        <w:pStyle w:val="NormalWeb"/>
        <w:jc w:val="both"/>
        <w:rPr>
          <w:rFonts w:ascii="Century Gothic" w:eastAsia="Times New Roman" w:hAnsi="Century Gothic" w:cstheme="minorHAnsi"/>
          <w:noProof/>
          <w:sz w:val="20"/>
          <w:szCs w:val="20"/>
          <w:lang w:val="es-EC" w:eastAsia="es-EC"/>
        </w:rPr>
      </w:pPr>
    </w:p>
    <w:p w:rsidR="00813798" w:rsidRDefault="00813798" w:rsidP="002A10A7">
      <w:pPr>
        <w:pStyle w:val="NormalWeb"/>
        <w:jc w:val="both"/>
        <w:rPr>
          <w:rFonts w:ascii="Century Gothic" w:eastAsia="Times New Roman" w:hAnsi="Century Gothic" w:cstheme="minorHAnsi"/>
          <w:noProof/>
          <w:sz w:val="20"/>
          <w:szCs w:val="20"/>
          <w:lang w:val="es-EC" w:eastAsia="es-EC"/>
        </w:rPr>
      </w:pPr>
    </w:p>
    <w:p w:rsidR="00813798" w:rsidRDefault="00813798" w:rsidP="002A10A7">
      <w:pPr>
        <w:pStyle w:val="NormalWeb"/>
        <w:jc w:val="both"/>
        <w:rPr>
          <w:rFonts w:ascii="Century Gothic" w:eastAsia="Times New Roman" w:hAnsi="Century Gothic" w:cstheme="minorHAnsi"/>
          <w:noProof/>
          <w:sz w:val="20"/>
          <w:szCs w:val="20"/>
          <w:lang w:val="es-EC" w:eastAsia="es-EC"/>
        </w:rPr>
      </w:pPr>
    </w:p>
    <w:p w:rsidR="00813798" w:rsidRDefault="00813798" w:rsidP="002A10A7">
      <w:pPr>
        <w:pStyle w:val="NormalWeb"/>
        <w:jc w:val="both"/>
        <w:rPr>
          <w:rFonts w:ascii="Century Gothic" w:eastAsia="Times New Roman" w:hAnsi="Century Gothic" w:cstheme="minorHAnsi"/>
          <w:noProof/>
          <w:sz w:val="20"/>
          <w:szCs w:val="20"/>
          <w:lang w:val="es-EC" w:eastAsia="es-EC"/>
        </w:rPr>
      </w:pPr>
    </w:p>
    <w:p w:rsidR="00813798" w:rsidRDefault="00813798" w:rsidP="002A10A7">
      <w:pPr>
        <w:pStyle w:val="NormalWeb"/>
        <w:jc w:val="both"/>
        <w:rPr>
          <w:rFonts w:ascii="Century Gothic" w:eastAsia="Times New Roman" w:hAnsi="Century Gothic" w:cstheme="minorHAnsi"/>
          <w:noProof/>
          <w:sz w:val="20"/>
          <w:szCs w:val="20"/>
          <w:lang w:val="es-EC" w:eastAsia="es-EC"/>
        </w:rPr>
      </w:pPr>
    </w:p>
    <w:p w:rsidR="00813798" w:rsidRDefault="00813798" w:rsidP="002A10A7">
      <w:pPr>
        <w:pStyle w:val="NormalWeb"/>
        <w:jc w:val="both"/>
        <w:rPr>
          <w:rFonts w:ascii="Century Gothic" w:eastAsia="Times New Roman" w:hAnsi="Century Gothic" w:cstheme="minorHAnsi"/>
          <w:noProof/>
          <w:sz w:val="20"/>
          <w:szCs w:val="20"/>
          <w:lang w:val="es-EC" w:eastAsia="es-EC"/>
        </w:rPr>
      </w:pPr>
    </w:p>
    <w:p w:rsidR="00813798" w:rsidRDefault="00813798" w:rsidP="002A10A7">
      <w:pPr>
        <w:pStyle w:val="NormalWeb"/>
        <w:jc w:val="both"/>
        <w:rPr>
          <w:rFonts w:ascii="Century Gothic" w:eastAsia="Times New Roman" w:hAnsi="Century Gothic" w:cstheme="minorHAnsi"/>
          <w:noProof/>
          <w:sz w:val="20"/>
          <w:szCs w:val="20"/>
          <w:lang w:val="es-EC" w:eastAsia="es-EC"/>
        </w:rPr>
      </w:pPr>
    </w:p>
    <w:p w:rsidR="00813798" w:rsidRDefault="00813798" w:rsidP="002A10A7">
      <w:pPr>
        <w:pStyle w:val="NormalWeb"/>
        <w:jc w:val="both"/>
        <w:rPr>
          <w:rFonts w:ascii="Century Gothic" w:eastAsia="Times New Roman" w:hAnsi="Century Gothic" w:cstheme="minorHAnsi"/>
          <w:noProof/>
          <w:sz w:val="20"/>
          <w:szCs w:val="20"/>
          <w:lang w:val="es-EC" w:eastAsia="es-EC"/>
        </w:rPr>
      </w:pPr>
    </w:p>
    <w:p w:rsidR="00813798" w:rsidRPr="00BE31A8" w:rsidRDefault="00813798" w:rsidP="002A10A7">
      <w:pPr>
        <w:pStyle w:val="NormalWeb"/>
        <w:jc w:val="both"/>
        <w:rPr>
          <w:rFonts w:ascii="Century Gothic" w:eastAsia="Times New Roman" w:hAnsi="Century Gothic" w:cstheme="minorHAnsi"/>
          <w:b/>
          <w:noProof/>
          <w:sz w:val="20"/>
          <w:szCs w:val="20"/>
          <w:lang w:val="es-EC" w:eastAsia="es-EC"/>
        </w:rPr>
      </w:pPr>
      <w:r w:rsidRPr="00BE31A8">
        <w:rPr>
          <w:rFonts w:eastAsia="Times New Roman" w:cstheme="minorHAnsi"/>
          <w:b/>
          <w:noProof/>
          <w:u w:val="single"/>
          <w:lang w:val="es-EC" w:eastAsia="es-EC"/>
        </w:rPr>
        <mc:AlternateContent>
          <mc:Choice Requires="wps">
            <w:drawing>
              <wp:anchor distT="0" distB="0" distL="114300" distR="114300" simplePos="0" relativeHeight="251669504" behindDoc="0" locked="0" layoutInCell="1" allowOverlap="1" wp14:anchorId="14F69D96" wp14:editId="54083A57">
                <wp:simplePos x="0" y="0"/>
                <wp:positionH relativeFrom="column">
                  <wp:posOffset>1177290</wp:posOffset>
                </wp:positionH>
                <wp:positionV relativeFrom="paragraph">
                  <wp:posOffset>77470</wp:posOffset>
                </wp:positionV>
                <wp:extent cx="770890" cy="715010"/>
                <wp:effectExtent l="38100" t="38100" r="29210" b="27940"/>
                <wp:wrapNone/>
                <wp:docPr id="26" name="26 Conector recto de flecha"/>
                <wp:cNvGraphicFramePr/>
                <a:graphic xmlns:a="http://schemas.openxmlformats.org/drawingml/2006/main">
                  <a:graphicData uri="http://schemas.microsoft.com/office/word/2010/wordprocessingShape">
                    <wps:wsp>
                      <wps:cNvCnPr/>
                      <wps:spPr>
                        <a:xfrm flipH="1" flipV="1">
                          <a:off x="0" y="0"/>
                          <a:ext cx="770890" cy="715010"/>
                        </a:xfrm>
                        <a:prstGeom prst="straightConnector1">
                          <a:avLst/>
                        </a:prstGeom>
                        <a:ln>
                          <a:tailEnd type="arrow"/>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26 Conector recto de flecha" o:spid="_x0000_s1026" type="#_x0000_t32" style="position:absolute;margin-left:92.7pt;margin-top:6.1pt;width:60.7pt;height:56.3pt;flip:x y;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" strokecolor="#ed7d31 [3205]" strokeweight=".5pt">
                <v:stroke endarrow="open" joinstyle="miter"/>
              </v:shape>
            </w:pict>
          </mc:Fallback>
        </mc:AlternateContent>
      </w:r>
      <w:r w:rsidRPr="00BE31A8">
        <w:rPr>
          <w:rFonts w:ascii="Century Gothic" w:eastAsia="Times New Roman" w:hAnsi="Century Gothic" w:cstheme="minorHAnsi"/>
          <w:b/>
          <w:noProof/>
          <w:sz w:val="20"/>
          <w:szCs w:val="20"/>
          <w:lang w:val="es-EC" w:eastAsia="es-EC"/>
        </w:rPr>
        <w:t xml:space="preserve">Mensaje de error </w:t>
      </w:r>
    </w:p>
    <w:p w:rsidR="0061256F" w:rsidRPr="00813798" w:rsidRDefault="00813798" w:rsidP="002A10A7">
      <w:pPr>
        <w:pStyle w:val="NormalWeb"/>
        <w:jc w:val="both"/>
        <w:rPr>
          <w:rFonts w:eastAsia="Times New Roman" w:cstheme="minorHAnsi"/>
          <w:noProof/>
          <w:u w:val="single"/>
          <w:lang w:val="es-EC" w:eastAsia="es-EC"/>
        </w:rPr>
      </w:pPr>
      <w:r w:rsidRPr="00813798">
        <w:rPr>
          <w:rFonts w:eastAsia="Times New Roman" w:cstheme="minorHAnsi"/>
          <w:noProof/>
          <w:u w:val="single"/>
          <w:lang w:val="es-EC" w:eastAsia="es-EC"/>
        </w:rPr>
        <w:drawing>
          <wp:anchor distT="0" distB="0" distL="114300" distR="114300" simplePos="0" relativeHeight="251668480" behindDoc="0" locked="0" layoutInCell="1" allowOverlap="1" wp14:anchorId="4C623B3C" wp14:editId="6F875685">
            <wp:simplePos x="0" y="0"/>
            <wp:positionH relativeFrom="column">
              <wp:posOffset>923594</wp:posOffset>
            </wp:positionH>
            <wp:positionV relativeFrom="paragraph">
              <wp:posOffset>531439</wp:posOffset>
            </wp:positionV>
            <wp:extent cx="3419061" cy="197219"/>
            <wp:effectExtent l="0" t="0" r="0" b="0"/>
            <wp:wrapNone/>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12798" cy="196858"/>
                    </a:xfrm>
                    <a:prstGeom prst="rect">
                      <a:avLst/>
                    </a:prstGeom>
                    <a:noFill/>
                  </pic:spPr>
                </pic:pic>
              </a:graphicData>
            </a:graphic>
            <wp14:sizeRelH relativeFrom="page">
              <wp14:pctWidth>0</wp14:pctWidth>
            </wp14:sizeRelH>
            <wp14:sizeRelV relativeFrom="page">
              <wp14:pctHeight>0</wp14:pctHeight>
            </wp14:sizeRelV>
          </wp:anchor>
        </w:drawing>
      </w:r>
      <w:r w:rsidRPr="00813798">
        <w:rPr>
          <w:noProof/>
          <w:u w:val="single"/>
          <w:lang w:val="es-EC" w:eastAsia="es-EC"/>
        </w:rPr>
        <w:drawing>
          <wp:inline distT="0" distB="0" distL="0" distR="0" wp14:anchorId="360F1178" wp14:editId="7B1E0AD2">
            <wp:extent cx="5396230" cy="4316730"/>
            <wp:effectExtent l="0" t="0" r="0" b="762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extLst>
                        <a:ext uri="{28A0092B-C50C-407E-A947-70E740481C1C}">
                          <a14:useLocalDpi xmlns:a14="http://schemas.microsoft.com/office/drawing/2010/main" val="0"/>
                        </a:ext>
                      </a:extLst>
                    </a:blip>
                    <a:stretch>
                      <a:fillRect/>
                    </a:stretch>
                  </pic:blipFill>
                  <pic:spPr>
                    <a:xfrm>
                      <a:off x="0" y="0"/>
                      <a:ext cx="5396230" cy="4316730"/>
                    </a:xfrm>
                    <a:prstGeom prst="rect">
                      <a:avLst/>
                    </a:prstGeom>
                  </pic:spPr>
                </pic:pic>
              </a:graphicData>
            </a:graphic>
          </wp:inline>
        </w:drawing>
      </w:r>
    </w:p>
    <w:p w:rsidR="005E4E40" w:rsidRDefault="005E4E40" w:rsidP="002A10A7">
      <w:pPr>
        <w:pStyle w:val="NormalWeb"/>
        <w:jc w:val="both"/>
        <w:rPr>
          <w:rFonts w:eastAsia="Times New Roman" w:cstheme="minorHAnsi"/>
          <w:noProof/>
          <w:lang w:val="es-EC" w:eastAsia="es-EC"/>
        </w:rPr>
      </w:pPr>
    </w:p>
    <w:p w:rsidR="002A10A7" w:rsidRPr="00EE5105" w:rsidRDefault="002A10A7" w:rsidP="002A10A7">
      <w:pPr>
        <w:pStyle w:val="NormalWeb"/>
        <w:jc w:val="both"/>
        <w:rPr>
          <w:rFonts w:ascii="Century Gothic" w:hAnsi="Century Gothic"/>
          <w:color w:val="000000" w:themeColor="text1"/>
          <w:sz w:val="20"/>
          <w:szCs w:val="20"/>
        </w:rPr>
      </w:pPr>
      <w:r w:rsidRPr="00EE5105">
        <w:rPr>
          <w:rFonts w:ascii="Century Gothic" w:hAnsi="Century Gothic"/>
          <w:color w:val="000000" w:themeColor="text1"/>
          <w:sz w:val="20"/>
          <w:szCs w:val="20"/>
        </w:rPr>
        <w:t>Cada error, presentará un mensaje que hace referencia a las preguntas que se deben revisar.</w:t>
      </w:r>
    </w:p>
    <w:p w:rsidR="002A10A7" w:rsidRPr="00EE5105" w:rsidRDefault="002A10A7" w:rsidP="002A10A7">
      <w:pPr>
        <w:pStyle w:val="NormalWeb"/>
        <w:jc w:val="both"/>
        <w:rPr>
          <w:rFonts w:ascii="Century Gothic" w:hAnsi="Century Gothic"/>
          <w:color w:val="000000" w:themeColor="text1"/>
          <w:sz w:val="20"/>
          <w:szCs w:val="20"/>
        </w:rPr>
      </w:pPr>
      <w:r w:rsidRPr="00EE5105">
        <w:rPr>
          <w:rFonts w:ascii="Century Gothic" w:hAnsi="Century Gothic"/>
          <w:color w:val="000000" w:themeColor="text1"/>
          <w:sz w:val="20"/>
          <w:szCs w:val="20"/>
        </w:rPr>
        <w:t>Un error se presentará cuando:</w:t>
      </w:r>
    </w:p>
    <w:p w:rsidR="002A10A7" w:rsidRPr="00EE5105" w:rsidRDefault="002A10A7" w:rsidP="002A10A7">
      <w:pPr>
        <w:pStyle w:val="NormalWeb"/>
        <w:numPr>
          <w:ilvl w:val="0"/>
          <w:numId w:val="4"/>
        </w:numPr>
        <w:jc w:val="both"/>
        <w:rPr>
          <w:rFonts w:ascii="Century Gothic" w:hAnsi="Century Gothic"/>
          <w:color w:val="000000" w:themeColor="text1"/>
          <w:sz w:val="20"/>
          <w:szCs w:val="20"/>
        </w:rPr>
      </w:pPr>
      <w:r w:rsidRPr="00EE5105">
        <w:rPr>
          <w:rFonts w:ascii="Century Gothic" w:hAnsi="Century Gothic"/>
          <w:color w:val="000000" w:themeColor="text1"/>
          <w:sz w:val="20"/>
          <w:szCs w:val="20"/>
        </w:rPr>
        <w:t>Una pregunta que debe tener información, se encuentre vacía.</w:t>
      </w:r>
    </w:p>
    <w:p w:rsidR="002A10A7" w:rsidRPr="00EE5105" w:rsidRDefault="002A10A7" w:rsidP="002A10A7">
      <w:pPr>
        <w:pStyle w:val="NormalWeb"/>
        <w:numPr>
          <w:ilvl w:val="0"/>
          <w:numId w:val="4"/>
        </w:numPr>
        <w:jc w:val="both"/>
        <w:rPr>
          <w:rFonts w:ascii="Century Gothic" w:hAnsi="Century Gothic"/>
          <w:color w:val="000000" w:themeColor="text1"/>
          <w:sz w:val="20"/>
          <w:szCs w:val="20"/>
        </w:rPr>
      </w:pPr>
      <w:r w:rsidRPr="00EE5105">
        <w:rPr>
          <w:rFonts w:ascii="Century Gothic" w:hAnsi="Century Gothic"/>
          <w:color w:val="000000" w:themeColor="text1"/>
          <w:sz w:val="20"/>
          <w:szCs w:val="20"/>
        </w:rPr>
        <w:t>Exista información en una pregunta que por flujos debe estar vacía.</w:t>
      </w:r>
    </w:p>
    <w:p w:rsidR="002A10A7" w:rsidRPr="00EE5105" w:rsidRDefault="002A10A7" w:rsidP="002A10A7">
      <w:pPr>
        <w:pStyle w:val="NormalWeb"/>
        <w:numPr>
          <w:ilvl w:val="0"/>
          <w:numId w:val="4"/>
        </w:numPr>
        <w:jc w:val="both"/>
        <w:rPr>
          <w:rFonts w:ascii="Century Gothic" w:hAnsi="Century Gothic"/>
          <w:color w:val="000000" w:themeColor="text1"/>
          <w:sz w:val="20"/>
          <w:szCs w:val="20"/>
        </w:rPr>
      </w:pPr>
      <w:r w:rsidRPr="00EE5105">
        <w:rPr>
          <w:rFonts w:ascii="Century Gothic" w:hAnsi="Century Gothic"/>
          <w:color w:val="000000" w:themeColor="text1"/>
          <w:sz w:val="20"/>
          <w:szCs w:val="20"/>
        </w:rPr>
        <w:t>La información detallada este inconsistente o dudosa.</w:t>
      </w:r>
    </w:p>
    <w:p w:rsidR="002A10A7" w:rsidRPr="00EE5105" w:rsidRDefault="002A10A7" w:rsidP="002A10A7">
      <w:pPr>
        <w:pStyle w:val="NormalWeb"/>
        <w:jc w:val="both"/>
        <w:rPr>
          <w:rFonts w:ascii="Century Gothic" w:hAnsi="Century Gothic"/>
          <w:b/>
          <w:color w:val="000000" w:themeColor="text1"/>
          <w:sz w:val="20"/>
          <w:szCs w:val="20"/>
        </w:rPr>
      </w:pPr>
      <w:r w:rsidRPr="00EE5105">
        <w:rPr>
          <w:rFonts w:ascii="Century Gothic" w:hAnsi="Century Gothic"/>
          <w:b/>
          <w:color w:val="000000" w:themeColor="text1"/>
          <w:sz w:val="20"/>
          <w:szCs w:val="20"/>
        </w:rPr>
        <w:t>Ejemplos:</w:t>
      </w:r>
    </w:p>
    <w:p w:rsidR="00DA238C" w:rsidRDefault="002A10A7" w:rsidP="002A10A7">
      <w:pPr>
        <w:pStyle w:val="NormalWeb"/>
        <w:jc w:val="both"/>
        <w:rPr>
          <w:rFonts w:ascii="Century Gothic" w:hAnsi="Century Gothic"/>
          <w:color w:val="000000" w:themeColor="text1"/>
          <w:sz w:val="20"/>
          <w:szCs w:val="20"/>
        </w:rPr>
      </w:pPr>
      <w:r w:rsidRPr="00EE5105">
        <w:rPr>
          <w:rFonts w:ascii="Century Gothic" w:hAnsi="Century Gothic"/>
          <w:color w:val="000000" w:themeColor="text1"/>
          <w:sz w:val="20"/>
          <w:szCs w:val="20"/>
        </w:rPr>
        <w:t xml:space="preserve">En la </w:t>
      </w:r>
      <w:r w:rsidR="0011506E">
        <w:rPr>
          <w:rFonts w:ascii="Century Gothic" w:hAnsi="Century Gothic"/>
          <w:color w:val="000000" w:themeColor="text1"/>
          <w:sz w:val="20"/>
          <w:szCs w:val="20"/>
        </w:rPr>
        <w:t xml:space="preserve">siguiente ilustración </w:t>
      </w:r>
      <w:r w:rsidR="003E4578">
        <w:rPr>
          <w:rFonts w:ascii="Century Gothic" w:hAnsi="Century Gothic"/>
          <w:color w:val="000000" w:themeColor="text1"/>
          <w:sz w:val="20"/>
          <w:szCs w:val="20"/>
        </w:rPr>
        <w:t xml:space="preserve"> se observa el siguiente error:</w:t>
      </w:r>
      <w:r w:rsidR="0011506E">
        <w:rPr>
          <w:rFonts w:ascii="Century Gothic" w:hAnsi="Century Gothic"/>
          <w:color w:val="000000" w:themeColor="text1"/>
          <w:sz w:val="20"/>
          <w:szCs w:val="20"/>
        </w:rPr>
        <w:t xml:space="preserve"> </w:t>
      </w:r>
      <w:r w:rsidR="00813798" w:rsidRPr="00813798">
        <w:rPr>
          <w:rFonts w:ascii="Century Gothic" w:hAnsi="Century Gothic"/>
          <w:color w:val="000000" w:themeColor="text1"/>
          <w:sz w:val="20"/>
          <w:szCs w:val="20"/>
        </w:rPr>
        <w:t>2:f2_s2_208_3 f2_s2_208_1 f2_s2_208_2</w:t>
      </w:r>
      <w:r w:rsidR="00813798">
        <w:rPr>
          <w:rFonts w:ascii="Century Gothic" w:hAnsi="Century Gothic"/>
          <w:color w:val="000000" w:themeColor="text1"/>
          <w:sz w:val="20"/>
          <w:szCs w:val="20"/>
        </w:rPr>
        <w:t xml:space="preserve"> </w:t>
      </w:r>
      <w:r w:rsidR="003E4578">
        <w:rPr>
          <w:rFonts w:ascii="Century Gothic" w:hAnsi="Century Gothic"/>
          <w:color w:val="000000" w:themeColor="text1"/>
          <w:sz w:val="20"/>
          <w:szCs w:val="20"/>
        </w:rPr>
        <w:t>el mismo que tiene el siguiente mensaje:</w:t>
      </w:r>
      <w:r w:rsidR="003E4578" w:rsidRPr="003E4578">
        <w:t xml:space="preserve"> </w:t>
      </w:r>
      <w:r w:rsidR="003E4578" w:rsidRPr="003E4578">
        <w:rPr>
          <w:rFonts w:ascii="Century Gothic" w:hAnsi="Century Gothic"/>
          <w:color w:val="000000" w:themeColor="text1"/>
          <w:sz w:val="20"/>
          <w:szCs w:val="20"/>
        </w:rPr>
        <w:t>sumatoria de las alternativas a y b no es igual  al total de hijos/as dentro de casa</w:t>
      </w:r>
      <w:r w:rsidR="00FF6FE1">
        <w:rPr>
          <w:rFonts w:ascii="Century Gothic" w:hAnsi="Century Gothic"/>
          <w:color w:val="000000" w:themeColor="text1"/>
          <w:sz w:val="20"/>
          <w:szCs w:val="20"/>
        </w:rPr>
        <w:t>.</w:t>
      </w:r>
    </w:p>
    <w:p w:rsidR="00830081" w:rsidRDefault="00830081" w:rsidP="002A10A7">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 xml:space="preserve">Procedemos a verificar el error ingresando al sistema: </w:t>
      </w:r>
    </w:p>
    <w:p w:rsidR="00830081" w:rsidRDefault="00830081" w:rsidP="002A10A7">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 xml:space="preserve">Debemos tomar en cuenta los siguientes datos: el número de conglomerado, la vivienda, el hogar, la persona  y el formulario en la que se detectó el error, en nuestro ejemplo se identificó el número de conglomerado la vivienda, el hogar, la persona  y </w:t>
      </w:r>
      <w:r>
        <w:rPr>
          <w:rFonts w:ascii="Century Gothic" w:hAnsi="Century Gothic"/>
          <w:color w:val="000000" w:themeColor="text1"/>
          <w:sz w:val="20"/>
          <w:szCs w:val="20"/>
        </w:rPr>
        <w:lastRenderedPageBreak/>
        <w:t>el número de formulario en el que se detectó el error como se ilustra en el siguiente gráfico</w:t>
      </w:r>
    </w:p>
    <w:p w:rsidR="005E4E40" w:rsidRDefault="00830081" w:rsidP="002A10A7">
      <w:pPr>
        <w:pStyle w:val="NormalWeb"/>
        <w:jc w:val="both"/>
        <w:rPr>
          <w:rFonts w:ascii="Century Gothic" w:hAnsi="Century Gothic"/>
          <w:color w:val="000000" w:themeColor="text1"/>
          <w:sz w:val="20"/>
          <w:szCs w:val="20"/>
        </w:rPr>
      </w:pPr>
      <w:r>
        <w:rPr>
          <w:rFonts w:ascii="Century Gothic" w:hAnsi="Century Gothic"/>
          <w:noProof/>
          <w:color w:val="000000" w:themeColor="text1"/>
          <w:sz w:val="20"/>
          <w:szCs w:val="20"/>
          <w:lang w:val="es-EC" w:eastAsia="es-EC"/>
        </w:rPr>
        <w:drawing>
          <wp:inline distT="0" distB="0" distL="0" distR="0">
            <wp:extent cx="5398770" cy="2966085"/>
            <wp:effectExtent l="0" t="0" r="0" b="571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98770" cy="2966085"/>
                    </a:xfrm>
                    <a:prstGeom prst="rect">
                      <a:avLst/>
                    </a:prstGeom>
                    <a:noFill/>
                    <a:ln>
                      <a:noFill/>
                    </a:ln>
                  </pic:spPr>
                </pic:pic>
              </a:graphicData>
            </a:graphic>
          </wp:inline>
        </w:drawing>
      </w:r>
    </w:p>
    <w:p w:rsidR="005E4E40" w:rsidRDefault="00830081" w:rsidP="002A10A7">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Desplegamos el formulario en el que se detectó el error y procedemos a identificar la preg</w:t>
      </w:r>
      <w:r w:rsidR="00A474CB">
        <w:rPr>
          <w:rFonts w:ascii="Century Gothic" w:hAnsi="Century Gothic"/>
          <w:color w:val="000000" w:themeColor="text1"/>
          <w:sz w:val="20"/>
          <w:szCs w:val="20"/>
        </w:rPr>
        <w:t>unta en la que existe ese mensaje de error</w:t>
      </w:r>
      <w:r>
        <w:rPr>
          <w:rFonts w:ascii="Century Gothic" w:hAnsi="Century Gothic"/>
          <w:color w:val="000000" w:themeColor="text1"/>
          <w:sz w:val="20"/>
          <w:szCs w:val="20"/>
        </w:rPr>
        <w:t>.</w:t>
      </w:r>
    </w:p>
    <w:p w:rsidR="00A474CB" w:rsidRDefault="00D820EB" w:rsidP="002A10A7">
      <w:pPr>
        <w:pStyle w:val="NormalWeb"/>
        <w:jc w:val="both"/>
        <w:rPr>
          <w:rFonts w:ascii="Century Gothic" w:hAnsi="Century Gothic"/>
          <w:color w:val="000000" w:themeColor="text1"/>
          <w:sz w:val="20"/>
          <w:szCs w:val="20"/>
        </w:rPr>
      </w:pPr>
      <w:r>
        <w:rPr>
          <w:noProof/>
          <w:lang w:val="es-EC" w:eastAsia="es-EC"/>
        </w:rPr>
        <w:drawing>
          <wp:inline distT="0" distB="0" distL="0" distR="0" wp14:anchorId="0005B447" wp14:editId="5032905B">
            <wp:extent cx="5396230" cy="4316740"/>
            <wp:effectExtent l="0" t="0" r="0" b="762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396230" cy="4316740"/>
                    </a:xfrm>
                    <a:prstGeom prst="rect">
                      <a:avLst/>
                    </a:prstGeom>
                  </pic:spPr>
                </pic:pic>
              </a:graphicData>
            </a:graphic>
          </wp:inline>
        </w:drawing>
      </w:r>
    </w:p>
    <w:p w:rsidR="00DA238C" w:rsidRDefault="00DA238C" w:rsidP="002A10A7">
      <w:pPr>
        <w:pStyle w:val="NormalWeb"/>
        <w:jc w:val="both"/>
        <w:rPr>
          <w:rFonts w:ascii="Century Gothic" w:hAnsi="Century Gothic"/>
          <w:color w:val="000000" w:themeColor="text1"/>
          <w:sz w:val="20"/>
          <w:szCs w:val="20"/>
        </w:rPr>
      </w:pPr>
    </w:p>
    <w:p w:rsidR="00DA238C" w:rsidRDefault="00DA238C" w:rsidP="002A10A7">
      <w:pPr>
        <w:pStyle w:val="NormalWeb"/>
        <w:jc w:val="both"/>
        <w:rPr>
          <w:rFonts w:ascii="Century Gothic" w:hAnsi="Century Gothic"/>
          <w:color w:val="000000" w:themeColor="text1"/>
          <w:sz w:val="20"/>
          <w:szCs w:val="20"/>
        </w:rPr>
      </w:pPr>
    </w:p>
    <w:p w:rsidR="00DA238C" w:rsidRDefault="006F2510" w:rsidP="002A10A7">
      <w:pPr>
        <w:pStyle w:val="NormalWeb"/>
        <w:jc w:val="both"/>
        <w:rPr>
          <w:rFonts w:ascii="Century Gothic" w:hAnsi="Century Gothic"/>
          <w:color w:val="000000" w:themeColor="text1"/>
          <w:sz w:val="20"/>
          <w:szCs w:val="20"/>
        </w:rPr>
      </w:pPr>
      <w:r>
        <w:rPr>
          <w:rFonts w:ascii="Century Gothic" w:hAnsi="Century Gothic"/>
          <w:noProof/>
          <w:color w:val="000000" w:themeColor="text1"/>
          <w:sz w:val="20"/>
          <w:szCs w:val="20"/>
          <w:lang w:val="es-EC" w:eastAsia="es-EC"/>
        </w:rPr>
        <w:drawing>
          <wp:inline distT="0" distB="0" distL="0" distR="0">
            <wp:extent cx="5391785" cy="3347085"/>
            <wp:effectExtent l="0" t="0" r="0" b="571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1785" cy="3347085"/>
                    </a:xfrm>
                    <a:prstGeom prst="rect">
                      <a:avLst/>
                    </a:prstGeom>
                    <a:noFill/>
                    <a:ln>
                      <a:noFill/>
                    </a:ln>
                  </pic:spPr>
                </pic:pic>
              </a:graphicData>
            </a:graphic>
          </wp:inline>
        </w:drawing>
      </w:r>
    </w:p>
    <w:p w:rsidR="006F2510" w:rsidRDefault="006F2510" w:rsidP="002A10A7">
      <w:pPr>
        <w:pStyle w:val="NormalWeb"/>
        <w:jc w:val="both"/>
        <w:rPr>
          <w:rFonts w:ascii="Century Gothic" w:hAnsi="Century Gothic"/>
          <w:color w:val="000000" w:themeColor="text1"/>
          <w:sz w:val="20"/>
          <w:szCs w:val="20"/>
        </w:rPr>
      </w:pPr>
    </w:p>
    <w:p w:rsidR="006F2510" w:rsidRDefault="006F2510" w:rsidP="002A10A7">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Verificamos que en el sistema no se ingresó el dato, pero en el formulario si existe ese valor, por lo tanto se identifica que es un error en la digitación.</w:t>
      </w:r>
    </w:p>
    <w:p w:rsidR="005E44CB" w:rsidRDefault="005E44CB" w:rsidP="002A10A7">
      <w:pPr>
        <w:pStyle w:val="NormalWeb"/>
        <w:jc w:val="both"/>
        <w:rPr>
          <w:rFonts w:ascii="Century Gothic" w:hAnsi="Century Gothic"/>
          <w:color w:val="000000" w:themeColor="text1"/>
          <w:sz w:val="20"/>
          <w:szCs w:val="20"/>
        </w:rPr>
      </w:pPr>
      <w:r>
        <w:rPr>
          <w:rFonts w:ascii="Century Gothic" w:hAnsi="Century Gothic"/>
          <w:color w:val="000000" w:themeColor="text1"/>
          <w:sz w:val="20"/>
          <w:szCs w:val="20"/>
        </w:rPr>
        <w:t>Tome en cuenta que para cada error debemos verificar el sistema con el formulario</w:t>
      </w:r>
      <w:r w:rsidR="00A955FA">
        <w:rPr>
          <w:rFonts w:ascii="Century Gothic" w:hAnsi="Century Gothic"/>
          <w:color w:val="000000" w:themeColor="text1"/>
          <w:sz w:val="20"/>
          <w:szCs w:val="20"/>
        </w:rPr>
        <w:t xml:space="preserve">, con el fin de identificar en </w:t>
      </w:r>
      <w:proofErr w:type="spellStart"/>
      <w:r w:rsidR="00A955FA">
        <w:rPr>
          <w:rFonts w:ascii="Century Gothic" w:hAnsi="Century Gothic"/>
          <w:color w:val="000000" w:themeColor="text1"/>
          <w:sz w:val="20"/>
          <w:szCs w:val="20"/>
        </w:rPr>
        <w:t>que</w:t>
      </w:r>
      <w:proofErr w:type="spellEnd"/>
      <w:r w:rsidR="00A955FA">
        <w:rPr>
          <w:rFonts w:ascii="Century Gothic" w:hAnsi="Century Gothic"/>
          <w:color w:val="000000" w:themeColor="text1"/>
          <w:sz w:val="20"/>
          <w:szCs w:val="20"/>
        </w:rPr>
        <w:t xml:space="preserve"> fase se produjo el error. </w:t>
      </w:r>
      <w:r w:rsidR="00B50BEB">
        <w:rPr>
          <w:rFonts w:ascii="Century Gothic" w:hAnsi="Century Gothic"/>
          <w:color w:val="000000" w:themeColor="text1"/>
          <w:sz w:val="20"/>
          <w:szCs w:val="20"/>
        </w:rPr>
        <w:t xml:space="preserve"> Así  procederemos con cada uno de los errores.</w:t>
      </w:r>
    </w:p>
    <w:p w:rsidR="000237A7" w:rsidRPr="00431E18" w:rsidRDefault="000237A7" w:rsidP="002A10A7">
      <w:pPr>
        <w:pStyle w:val="NormalWeb"/>
        <w:jc w:val="both"/>
        <w:rPr>
          <w:rFonts w:ascii="Century Gothic" w:hAnsi="Century Gothic"/>
          <w:b/>
          <w:color w:val="000000" w:themeColor="text1"/>
          <w:sz w:val="20"/>
          <w:szCs w:val="20"/>
        </w:rPr>
      </w:pPr>
      <w:r w:rsidRPr="00431E18">
        <w:rPr>
          <w:rFonts w:ascii="Century Gothic" w:hAnsi="Century Gothic"/>
          <w:b/>
          <w:color w:val="000000" w:themeColor="text1"/>
          <w:sz w:val="20"/>
          <w:szCs w:val="20"/>
        </w:rPr>
        <w:t>Directrices generales:</w:t>
      </w:r>
    </w:p>
    <w:p w:rsidR="0067409C" w:rsidRDefault="0067409C" w:rsidP="008474F9">
      <w:pPr>
        <w:widowControl/>
        <w:adjustRightInd w:val="0"/>
        <w:jc w:val="both"/>
        <w:rPr>
          <w:rFonts w:eastAsiaTheme="minorHAnsi" w:cs="Courier"/>
          <w:sz w:val="20"/>
          <w:szCs w:val="20"/>
          <w:lang w:val="es-EC" w:eastAsia="en-US" w:bidi="ar-SA"/>
        </w:rPr>
      </w:pPr>
      <w:r w:rsidRPr="008474F9">
        <w:rPr>
          <w:rFonts w:eastAsiaTheme="minorHAnsi" w:cs="Courier"/>
          <w:sz w:val="20"/>
          <w:szCs w:val="20"/>
          <w:lang w:val="es-EC" w:eastAsia="en-US" w:bidi="ar-SA"/>
        </w:rPr>
        <w:t>Para establecer la cobertura</w:t>
      </w:r>
      <w:r w:rsidR="008474F9">
        <w:rPr>
          <w:rFonts w:eastAsiaTheme="minorHAnsi" w:cs="Courier"/>
          <w:sz w:val="20"/>
          <w:szCs w:val="20"/>
          <w:lang w:val="es-EC" w:eastAsia="en-US" w:bidi="ar-SA"/>
        </w:rPr>
        <w:t xml:space="preserve"> de validación se procederá a cerrar</w:t>
      </w:r>
      <w:r w:rsidR="00D92FA7">
        <w:rPr>
          <w:rFonts w:eastAsiaTheme="minorHAnsi" w:cs="Courier"/>
          <w:sz w:val="20"/>
          <w:szCs w:val="20"/>
          <w:lang w:val="es-EC" w:eastAsia="en-US" w:bidi="ar-SA"/>
        </w:rPr>
        <w:t xml:space="preserve"> la misma </w:t>
      </w:r>
      <w:r w:rsidR="008474F9">
        <w:rPr>
          <w:rFonts w:eastAsiaTheme="minorHAnsi" w:cs="Courier"/>
          <w:sz w:val="20"/>
          <w:szCs w:val="20"/>
          <w:lang w:val="es-EC" w:eastAsia="en-US" w:bidi="ar-SA"/>
        </w:rPr>
        <w:t xml:space="preserve"> por conglomerado</w:t>
      </w:r>
      <w:r w:rsidR="00D92FA7">
        <w:rPr>
          <w:rFonts w:eastAsiaTheme="minorHAnsi" w:cs="Courier"/>
          <w:sz w:val="20"/>
          <w:szCs w:val="20"/>
          <w:lang w:val="es-EC" w:eastAsia="en-US" w:bidi="ar-SA"/>
        </w:rPr>
        <w:t xml:space="preserve"> y por provincia</w:t>
      </w:r>
      <w:r w:rsidR="008474F9">
        <w:rPr>
          <w:rFonts w:eastAsiaTheme="minorHAnsi" w:cs="Courier"/>
          <w:sz w:val="20"/>
          <w:szCs w:val="20"/>
          <w:lang w:val="es-EC" w:eastAsia="en-US" w:bidi="ar-SA"/>
        </w:rPr>
        <w:t>.</w:t>
      </w:r>
    </w:p>
    <w:p w:rsidR="00D92FA7" w:rsidRDefault="00D92FA7" w:rsidP="008474F9">
      <w:pPr>
        <w:widowControl/>
        <w:adjustRightInd w:val="0"/>
        <w:jc w:val="both"/>
        <w:rPr>
          <w:rFonts w:eastAsiaTheme="minorHAnsi" w:cs="Courier"/>
          <w:sz w:val="20"/>
          <w:szCs w:val="20"/>
          <w:lang w:val="es-EC" w:eastAsia="en-US" w:bidi="ar-SA"/>
        </w:rPr>
      </w:pPr>
    </w:p>
    <w:p w:rsidR="00D92FA7" w:rsidRDefault="00D92FA7"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 xml:space="preserve">Siempre debe realizar la verificación del error </w:t>
      </w:r>
      <w:r w:rsidR="000C37EA">
        <w:rPr>
          <w:rFonts w:eastAsiaTheme="minorHAnsi" w:cs="Courier"/>
          <w:sz w:val="20"/>
          <w:szCs w:val="20"/>
          <w:lang w:val="es-EC" w:eastAsia="en-US" w:bidi="ar-SA"/>
        </w:rPr>
        <w:t>que consta</w:t>
      </w:r>
      <w:r>
        <w:rPr>
          <w:rFonts w:eastAsiaTheme="minorHAnsi" w:cs="Courier"/>
          <w:sz w:val="20"/>
          <w:szCs w:val="20"/>
          <w:lang w:val="es-EC" w:eastAsia="en-US" w:bidi="ar-SA"/>
        </w:rPr>
        <w:t xml:space="preserve"> en el sistema con el formulario físico ya que así podremos visualizar la fase en la que se cometió el error.</w:t>
      </w:r>
    </w:p>
    <w:p w:rsidR="00D92FA7" w:rsidRDefault="00D92FA7" w:rsidP="008474F9">
      <w:pPr>
        <w:widowControl/>
        <w:adjustRightInd w:val="0"/>
        <w:jc w:val="both"/>
        <w:rPr>
          <w:rFonts w:eastAsiaTheme="minorHAnsi" w:cs="Courier"/>
          <w:sz w:val="20"/>
          <w:szCs w:val="20"/>
          <w:lang w:val="es-EC" w:eastAsia="en-US" w:bidi="ar-SA"/>
        </w:rPr>
      </w:pPr>
    </w:p>
    <w:p w:rsidR="00D92FA7" w:rsidRDefault="00D92FA7"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 xml:space="preserve">Proceda a corregir los errores detectados siguiendo las directrices proporcionadas en el manual del validador. </w:t>
      </w:r>
    </w:p>
    <w:p w:rsidR="00D92FA7" w:rsidRDefault="00D92FA7" w:rsidP="008474F9">
      <w:pPr>
        <w:widowControl/>
        <w:adjustRightInd w:val="0"/>
        <w:jc w:val="both"/>
        <w:rPr>
          <w:rFonts w:eastAsiaTheme="minorHAnsi" w:cs="Courier"/>
          <w:sz w:val="20"/>
          <w:szCs w:val="20"/>
          <w:lang w:val="es-EC" w:eastAsia="en-US" w:bidi="ar-SA"/>
        </w:rPr>
      </w:pPr>
    </w:p>
    <w:p w:rsidR="00DA2BC0" w:rsidRDefault="00D92FA7"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 xml:space="preserve">Recuerde que no puede adulterar la información, antes de proceder a corregir el error </w:t>
      </w:r>
      <w:r w:rsidR="00DA2BC0">
        <w:rPr>
          <w:rFonts w:eastAsiaTheme="minorHAnsi" w:cs="Courier"/>
          <w:sz w:val="20"/>
          <w:szCs w:val="20"/>
          <w:lang w:val="es-EC" w:eastAsia="en-US" w:bidi="ar-SA"/>
        </w:rPr>
        <w:t>debe verificar la fase en la que se produjo dicho error, si se produjo en campo tratará de ubicar al informante para corregir el error, si no ha sido posible contactar al informante mediante llamada telefónica el formulario será devuelto a campo para corregir el error detectado.</w:t>
      </w:r>
    </w:p>
    <w:p w:rsidR="00D8384B" w:rsidRDefault="00D8384B" w:rsidP="008474F9">
      <w:pPr>
        <w:widowControl/>
        <w:adjustRightInd w:val="0"/>
        <w:jc w:val="both"/>
        <w:rPr>
          <w:rFonts w:eastAsiaTheme="minorHAnsi" w:cs="Courier"/>
          <w:sz w:val="20"/>
          <w:szCs w:val="20"/>
          <w:lang w:val="es-EC" w:eastAsia="en-US" w:bidi="ar-SA"/>
        </w:rPr>
      </w:pPr>
    </w:p>
    <w:p w:rsidR="00D8384B" w:rsidRDefault="00BF5B5D"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 xml:space="preserve">Verifique que los formularios hayan sido guardados y validados antes de proceder a </w:t>
      </w:r>
      <w:r w:rsidR="007245F5">
        <w:rPr>
          <w:rFonts w:eastAsiaTheme="minorHAnsi" w:cs="Courier"/>
          <w:sz w:val="20"/>
          <w:szCs w:val="20"/>
          <w:lang w:val="es-EC" w:eastAsia="en-US" w:bidi="ar-SA"/>
        </w:rPr>
        <w:t>realizar la revisión  de los errores  detectados en el sistema</w:t>
      </w:r>
      <w:r>
        <w:rPr>
          <w:rFonts w:eastAsiaTheme="minorHAnsi" w:cs="Courier"/>
          <w:sz w:val="20"/>
          <w:szCs w:val="20"/>
          <w:lang w:val="es-EC" w:eastAsia="en-US" w:bidi="ar-SA"/>
        </w:rPr>
        <w:t>.</w:t>
      </w:r>
    </w:p>
    <w:p w:rsidR="007245F5" w:rsidRDefault="007245F5" w:rsidP="008474F9">
      <w:pPr>
        <w:widowControl/>
        <w:adjustRightInd w:val="0"/>
        <w:jc w:val="both"/>
        <w:rPr>
          <w:rFonts w:eastAsiaTheme="minorHAnsi" w:cs="Courier"/>
          <w:sz w:val="20"/>
          <w:szCs w:val="20"/>
          <w:lang w:val="es-EC" w:eastAsia="en-US" w:bidi="ar-SA"/>
        </w:rPr>
      </w:pPr>
    </w:p>
    <w:p w:rsidR="007245F5" w:rsidRDefault="007245F5" w:rsidP="008474F9">
      <w:pPr>
        <w:widowControl/>
        <w:adjustRightInd w:val="0"/>
        <w:jc w:val="both"/>
        <w:rPr>
          <w:rFonts w:eastAsiaTheme="minorHAnsi" w:cs="Courier"/>
          <w:sz w:val="20"/>
          <w:szCs w:val="20"/>
          <w:lang w:val="es-EC" w:eastAsia="en-US" w:bidi="ar-SA"/>
        </w:rPr>
      </w:pPr>
    </w:p>
    <w:p w:rsidR="002F3E6B" w:rsidRDefault="00D1236A"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lastRenderedPageBreak/>
        <w:t>Verifique que el miembro del hogar que consta en el panel de inicio sea igual al código del informante que estamos validando.</w:t>
      </w:r>
      <w:r w:rsidR="00E76343">
        <w:rPr>
          <w:rFonts w:eastAsiaTheme="minorHAnsi" w:cs="Courier"/>
          <w:sz w:val="20"/>
          <w:szCs w:val="20"/>
          <w:lang w:val="es-EC" w:eastAsia="en-US" w:bidi="ar-SA"/>
        </w:rPr>
        <w:t xml:space="preserve">  Tome en cuenta la siguiente ilustración.</w:t>
      </w:r>
    </w:p>
    <w:p w:rsidR="00D1236A" w:rsidRDefault="00D1236A" w:rsidP="008474F9">
      <w:pPr>
        <w:widowControl/>
        <w:adjustRightInd w:val="0"/>
        <w:jc w:val="both"/>
        <w:rPr>
          <w:rFonts w:eastAsiaTheme="minorHAnsi" w:cs="Courier"/>
          <w:sz w:val="20"/>
          <w:szCs w:val="20"/>
          <w:lang w:val="es-EC" w:eastAsia="en-US" w:bidi="ar-SA"/>
        </w:rPr>
      </w:pPr>
    </w:p>
    <w:p w:rsidR="00D1236A" w:rsidRDefault="00E76343" w:rsidP="008474F9">
      <w:pPr>
        <w:widowControl/>
        <w:adjustRightInd w:val="0"/>
        <w:jc w:val="both"/>
        <w:rPr>
          <w:rFonts w:eastAsiaTheme="minorHAnsi" w:cs="Courier"/>
          <w:sz w:val="20"/>
          <w:szCs w:val="20"/>
          <w:lang w:val="es-EC" w:eastAsia="en-US" w:bidi="ar-SA"/>
        </w:rPr>
      </w:pPr>
      <w:r w:rsidRPr="00813798">
        <w:rPr>
          <w:rFonts w:eastAsia="Times New Roman" w:cstheme="minorHAnsi"/>
          <w:noProof/>
          <w:u w:val="single"/>
          <w:lang w:val="es-EC" w:eastAsia="es-EC" w:bidi="ar-SA"/>
        </w:rPr>
        <w:drawing>
          <wp:anchor distT="0" distB="0" distL="114300" distR="114300" simplePos="0" relativeHeight="251673600" behindDoc="0" locked="0" layoutInCell="1" allowOverlap="1" wp14:anchorId="57BF777D" wp14:editId="6757D50B">
            <wp:simplePos x="0" y="0"/>
            <wp:positionH relativeFrom="column">
              <wp:posOffset>136525</wp:posOffset>
            </wp:positionH>
            <wp:positionV relativeFrom="paragraph">
              <wp:posOffset>2147570</wp:posOffset>
            </wp:positionV>
            <wp:extent cx="309880" cy="196850"/>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9880" cy="196850"/>
                    </a:xfrm>
                    <a:prstGeom prst="rect">
                      <a:avLst/>
                    </a:prstGeom>
                    <a:noFill/>
                  </pic:spPr>
                </pic:pic>
              </a:graphicData>
            </a:graphic>
            <wp14:sizeRelH relativeFrom="page">
              <wp14:pctWidth>0</wp14:pctWidth>
            </wp14:sizeRelH>
            <wp14:sizeRelV relativeFrom="page">
              <wp14:pctHeight>0</wp14:pctHeight>
            </wp14:sizeRelV>
          </wp:anchor>
        </w:drawing>
      </w:r>
      <w:r w:rsidRPr="00813798">
        <w:rPr>
          <w:rFonts w:eastAsia="Times New Roman" w:cstheme="minorHAnsi"/>
          <w:noProof/>
          <w:u w:val="single"/>
          <w:lang w:val="es-EC" w:eastAsia="es-EC" w:bidi="ar-SA"/>
        </w:rPr>
        <w:drawing>
          <wp:anchor distT="0" distB="0" distL="114300" distR="114300" simplePos="0" relativeHeight="251671552" behindDoc="0" locked="0" layoutInCell="1" allowOverlap="1" wp14:anchorId="346DA45B" wp14:editId="6D46FF5D">
            <wp:simplePos x="0" y="0"/>
            <wp:positionH relativeFrom="column">
              <wp:posOffset>994907</wp:posOffset>
            </wp:positionH>
            <wp:positionV relativeFrom="paragraph">
              <wp:posOffset>1471047</wp:posOffset>
            </wp:positionV>
            <wp:extent cx="310101" cy="197219"/>
            <wp:effectExtent l="0" t="0" r="0" b="0"/>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0101" cy="197219"/>
                    </a:xfrm>
                    <a:prstGeom prst="rect">
                      <a:avLst/>
                    </a:prstGeom>
                    <a:noFill/>
                  </pic:spPr>
                </pic:pic>
              </a:graphicData>
            </a:graphic>
            <wp14:sizeRelH relativeFrom="page">
              <wp14:pctWidth>0</wp14:pctWidth>
            </wp14:sizeRelH>
            <wp14:sizeRelV relativeFrom="page">
              <wp14:pctHeight>0</wp14:pctHeight>
            </wp14:sizeRelV>
          </wp:anchor>
        </w:drawing>
      </w:r>
      <w:r w:rsidR="00D1236A">
        <w:rPr>
          <w:noProof/>
          <w:lang w:val="es-EC" w:eastAsia="es-EC" w:bidi="ar-SA"/>
        </w:rPr>
        <w:drawing>
          <wp:inline distT="0" distB="0" distL="0" distR="0" wp14:anchorId="00D26616" wp14:editId="22A2FD49">
            <wp:extent cx="5396230" cy="364617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396230" cy="3646170"/>
                    </a:xfrm>
                    <a:prstGeom prst="rect">
                      <a:avLst/>
                    </a:prstGeom>
                  </pic:spPr>
                </pic:pic>
              </a:graphicData>
            </a:graphic>
          </wp:inline>
        </w:drawing>
      </w:r>
    </w:p>
    <w:p w:rsidR="00D1236A" w:rsidRDefault="00D1236A" w:rsidP="008474F9">
      <w:pPr>
        <w:widowControl/>
        <w:adjustRightInd w:val="0"/>
        <w:jc w:val="both"/>
        <w:rPr>
          <w:rFonts w:eastAsiaTheme="minorHAnsi" w:cs="Courier"/>
          <w:sz w:val="20"/>
          <w:szCs w:val="20"/>
          <w:lang w:val="es-EC" w:eastAsia="en-US" w:bidi="ar-SA"/>
        </w:rPr>
      </w:pPr>
    </w:p>
    <w:p w:rsidR="007245F5" w:rsidRDefault="007245F5"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Formulario 1:</w:t>
      </w:r>
    </w:p>
    <w:p w:rsidR="007245F5" w:rsidRDefault="007245F5" w:rsidP="008474F9">
      <w:pPr>
        <w:widowControl/>
        <w:adjustRightInd w:val="0"/>
        <w:jc w:val="both"/>
        <w:rPr>
          <w:rFonts w:eastAsiaTheme="minorHAnsi" w:cs="Courier"/>
          <w:sz w:val="20"/>
          <w:szCs w:val="20"/>
          <w:lang w:val="es-EC" w:eastAsia="en-US" w:bidi="ar-SA"/>
        </w:rPr>
      </w:pPr>
    </w:p>
    <w:p w:rsidR="007245F5" w:rsidRDefault="007245F5"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Comience siempre validando  los miembros de hogar</w:t>
      </w:r>
      <w:r w:rsidR="00211379">
        <w:rPr>
          <w:rFonts w:eastAsiaTheme="minorHAnsi" w:cs="Courier"/>
          <w:sz w:val="20"/>
          <w:szCs w:val="20"/>
          <w:lang w:val="es-EC" w:eastAsia="en-US" w:bidi="ar-SA"/>
        </w:rPr>
        <w:t>, esto permitirá actualizar el número de miembros registrados</w:t>
      </w:r>
      <w:bookmarkStart w:id="0" w:name="_GoBack"/>
      <w:bookmarkEnd w:id="0"/>
      <w:r w:rsidR="00211379">
        <w:rPr>
          <w:rFonts w:eastAsiaTheme="minorHAnsi" w:cs="Courier"/>
          <w:sz w:val="20"/>
          <w:szCs w:val="20"/>
          <w:lang w:val="es-EC" w:eastAsia="en-US" w:bidi="ar-SA"/>
        </w:rPr>
        <w:t>.</w:t>
      </w:r>
    </w:p>
    <w:p w:rsidR="00211379" w:rsidRDefault="00211379" w:rsidP="008474F9">
      <w:pPr>
        <w:widowControl/>
        <w:adjustRightInd w:val="0"/>
        <w:jc w:val="both"/>
        <w:rPr>
          <w:rFonts w:eastAsiaTheme="minorHAnsi" w:cs="Courier"/>
          <w:sz w:val="20"/>
          <w:szCs w:val="20"/>
          <w:lang w:val="es-EC" w:eastAsia="en-US" w:bidi="ar-SA"/>
        </w:rPr>
      </w:pPr>
    </w:p>
    <w:p w:rsidR="007245F5" w:rsidRDefault="007245F5"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Tome en consideración</w:t>
      </w:r>
      <w:r w:rsidR="00431E18">
        <w:rPr>
          <w:rFonts w:eastAsiaTheme="minorHAnsi" w:cs="Courier"/>
          <w:sz w:val="20"/>
          <w:szCs w:val="20"/>
          <w:lang w:val="es-EC" w:eastAsia="en-US" w:bidi="ar-SA"/>
        </w:rPr>
        <w:t xml:space="preserve"> que la pregunta 6 de la sección 2 de este formulario, nos indicará </w:t>
      </w:r>
      <w:r w:rsidR="00FC1ACE">
        <w:rPr>
          <w:rFonts w:eastAsiaTheme="minorHAnsi" w:cs="Courier"/>
          <w:sz w:val="20"/>
          <w:szCs w:val="20"/>
          <w:lang w:val="es-EC" w:eastAsia="en-US" w:bidi="ar-SA"/>
        </w:rPr>
        <w:t xml:space="preserve">los formularios que fueron aplicados </w:t>
      </w:r>
      <w:r w:rsidR="00431E18">
        <w:rPr>
          <w:rFonts w:eastAsiaTheme="minorHAnsi" w:cs="Courier"/>
          <w:sz w:val="20"/>
          <w:szCs w:val="20"/>
          <w:lang w:val="es-EC" w:eastAsia="en-US" w:bidi="ar-SA"/>
        </w:rPr>
        <w:t>en el hogar.</w:t>
      </w:r>
    </w:p>
    <w:p w:rsidR="00D1236A" w:rsidRDefault="00D1236A" w:rsidP="008474F9">
      <w:pPr>
        <w:widowControl/>
        <w:adjustRightInd w:val="0"/>
        <w:jc w:val="both"/>
        <w:rPr>
          <w:rFonts w:eastAsiaTheme="minorHAnsi" w:cs="Courier"/>
          <w:sz w:val="20"/>
          <w:szCs w:val="20"/>
          <w:lang w:val="es-EC" w:eastAsia="en-US" w:bidi="ar-SA"/>
        </w:rPr>
      </w:pPr>
    </w:p>
    <w:p w:rsidR="007245F5" w:rsidRDefault="007245F5" w:rsidP="008474F9">
      <w:pPr>
        <w:widowControl/>
        <w:adjustRightInd w:val="0"/>
        <w:jc w:val="both"/>
        <w:rPr>
          <w:rFonts w:eastAsiaTheme="minorHAnsi" w:cs="Courier"/>
          <w:sz w:val="20"/>
          <w:szCs w:val="20"/>
          <w:lang w:val="es-EC" w:eastAsia="en-US" w:bidi="ar-SA"/>
        </w:rPr>
      </w:pPr>
    </w:p>
    <w:p w:rsidR="00975450" w:rsidRDefault="00772A22"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En el Formulario 2</w:t>
      </w:r>
    </w:p>
    <w:p w:rsidR="00772A22" w:rsidRDefault="00772A22" w:rsidP="008474F9">
      <w:pPr>
        <w:widowControl/>
        <w:adjustRightInd w:val="0"/>
        <w:jc w:val="both"/>
        <w:rPr>
          <w:rFonts w:eastAsiaTheme="minorHAnsi" w:cs="Courier"/>
          <w:sz w:val="20"/>
          <w:szCs w:val="20"/>
          <w:lang w:val="es-EC" w:eastAsia="en-US" w:bidi="ar-SA"/>
        </w:rPr>
      </w:pPr>
    </w:p>
    <w:p w:rsidR="00772A22" w:rsidRDefault="00772A22"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 xml:space="preserve">Tome en cuenta que para las preguntas </w:t>
      </w:r>
      <w:r w:rsidR="0048207D">
        <w:rPr>
          <w:rFonts w:eastAsiaTheme="minorHAnsi" w:cs="Courier"/>
          <w:sz w:val="20"/>
          <w:szCs w:val="20"/>
          <w:lang w:val="es-EC" w:eastAsia="en-US" w:bidi="ar-SA"/>
        </w:rPr>
        <w:t xml:space="preserve">441, 449, 451,454, 529, 832 </w:t>
      </w:r>
      <w:r>
        <w:rPr>
          <w:rFonts w:eastAsiaTheme="minorHAnsi" w:cs="Courier"/>
          <w:sz w:val="20"/>
          <w:szCs w:val="20"/>
          <w:lang w:val="es-EC" w:eastAsia="en-US" w:bidi="ar-SA"/>
        </w:rPr>
        <w:t>que tienen como variable tiempo</w:t>
      </w:r>
      <w:r w:rsidR="0048207D">
        <w:rPr>
          <w:rFonts w:eastAsiaTheme="minorHAnsi" w:cs="Courier"/>
          <w:sz w:val="20"/>
          <w:szCs w:val="20"/>
          <w:lang w:val="es-EC" w:eastAsia="en-US" w:bidi="ar-SA"/>
        </w:rPr>
        <w:t xml:space="preserve"> expresado en días, semanas, meses y años</w:t>
      </w:r>
      <w:r>
        <w:rPr>
          <w:rFonts w:eastAsiaTheme="minorHAnsi" w:cs="Courier"/>
          <w:sz w:val="20"/>
          <w:szCs w:val="20"/>
          <w:lang w:val="es-EC" w:eastAsia="en-US" w:bidi="ar-SA"/>
        </w:rPr>
        <w:t xml:space="preserve"> se debe proceder de la siguiente manera: </w:t>
      </w:r>
    </w:p>
    <w:p w:rsidR="00772A22" w:rsidRDefault="00772A22" w:rsidP="008474F9">
      <w:pPr>
        <w:widowControl/>
        <w:adjustRightInd w:val="0"/>
        <w:jc w:val="both"/>
        <w:rPr>
          <w:rFonts w:eastAsiaTheme="minorHAnsi" w:cs="Courier"/>
          <w:sz w:val="20"/>
          <w:szCs w:val="20"/>
          <w:lang w:val="es-EC" w:eastAsia="en-US" w:bidi="ar-SA"/>
        </w:rPr>
      </w:pPr>
    </w:p>
    <w:p w:rsidR="00772A22" w:rsidRDefault="00BA7190"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Días</w:t>
      </w:r>
      <w:r w:rsidR="00772A22">
        <w:rPr>
          <w:rFonts w:eastAsiaTheme="minorHAnsi" w:cs="Courier"/>
          <w:sz w:val="20"/>
          <w:szCs w:val="20"/>
          <w:lang w:val="es-EC" w:eastAsia="en-US" w:bidi="ar-SA"/>
        </w:rPr>
        <w:t xml:space="preserve">: el sistema solo acepta registrar  de </w:t>
      </w:r>
      <w:r w:rsidR="00E35CF5">
        <w:rPr>
          <w:rFonts w:eastAsiaTheme="minorHAnsi" w:cs="Courier"/>
          <w:sz w:val="20"/>
          <w:szCs w:val="20"/>
          <w:lang w:val="es-EC" w:eastAsia="en-US" w:bidi="ar-SA"/>
        </w:rPr>
        <w:t>0</w:t>
      </w:r>
      <w:r w:rsidR="00772A22">
        <w:rPr>
          <w:rFonts w:eastAsiaTheme="minorHAnsi" w:cs="Courier"/>
          <w:sz w:val="20"/>
          <w:szCs w:val="20"/>
          <w:lang w:val="es-EC" w:eastAsia="en-US" w:bidi="ar-SA"/>
        </w:rPr>
        <w:t xml:space="preserve">1 </w:t>
      </w:r>
      <w:r>
        <w:rPr>
          <w:rFonts w:eastAsiaTheme="minorHAnsi" w:cs="Courier"/>
          <w:sz w:val="20"/>
          <w:szCs w:val="20"/>
          <w:lang w:val="es-EC" w:eastAsia="en-US" w:bidi="ar-SA"/>
        </w:rPr>
        <w:t>hasta</w:t>
      </w:r>
      <w:r w:rsidR="00772A22">
        <w:rPr>
          <w:rFonts w:eastAsiaTheme="minorHAnsi" w:cs="Courier"/>
          <w:sz w:val="20"/>
          <w:szCs w:val="20"/>
          <w:lang w:val="es-EC" w:eastAsia="en-US" w:bidi="ar-SA"/>
        </w:rPr>
        <w:t xml:space="preserve"> </w:t>
      </w:r>
      <w:r w:rsidR="00E35CF5">
        <w:rPr>
          <w:rFonts w:eastAsiaTheme="minorHAnsi" w:cs="Courier"/>
          <w:sz w:val="20"/>
          <w:szCs w:val="20"/>
          <w:lang w:val="es-EC" w:eastAsia="en-US" w:bidi="ar-SA"/>
        </w:rPr>
        <w:t>0</w:t>
      </w:r>
      <w:r w:rsidR="00772A22">
        <w:rPr>
          <w:rFonts w:eastAsiaTheme="minorHAnsi" w:cs="Courier"/>
          <w:sz w:val="20"/>
          <w:szCs w:val="20"/>
          <w:lang w:val="es-EC" w:eastAsia="en-US" w:bidi="ar-SA"/>
        </w:rPr>
        <w:t>6</w:t>
      </w:r>
      <w:r w:rsidR="00D346DF">
        <w:rPr>
          <w:rFonts w:eastAsiaTheme="minorHAnsi" w:cs="Courier"/>
          <w:sz w:val="20"/>
          <w:szCs w:val="20"/>
          <w:lang w:val="es-EC" w:eastAsia="en-US" w:bidi="ar-SA"/>
        </w:rPr>
        <w:t xml:space="preserve"> días, </w:t>
      </w:r>
      <w:r w:rsidR="00772A22">
        <w:rPr>
          <w:rFonts w:eastAsiaTheme="minorHAnsi" w:cs="Courier"/>
          <w:sz w:val="20"/>
          <w:szCs w:val="20"/>
          <w:lang w:val="es-EC" w:eastAsia="en-US" w:bidi="ar-SA"/>
        </w:rPr>
        <w:t xml:space="preserve"> si</w:t>
      </w:r>
      <w:r>
        <w:rPr>
          <w:rFonts w:eastAsiaTheme="minorHAnsi" w:cs="Courier"/>
          <w:sz w:val="20"/>
          <w:szCs w:val="20"/>
          <w:lang w:val="es-EC" w:eastAsia="en-US" w:bidi="ar-SA"/>
        </w:rPr>
        <w:t xml:space="preserve"> se registró </w:t>
      </w:r>
      <w:r w:rsidR="00772A22">
        <w:rPr>
          <w:rFonts w:eastAsiaTheme="minorHAnsi" w:cs="Courier"/>
          <w:sz w:val="20"/>
          <w:szCs w:val="20"/>
          <w:lang w:val="es-EC" w:eastAsia="en-US" w:bidi="ar-SA"/>
        </w:rPr>
        <w:t xml:space="preserve"> </w:t>
      </w:r>
      <w:r w:rsidR="00E35CF5">
        <w:rPr>
          <w:rFonts w:eastAsiaTheme="minorHAnsi" w:cs="Courier"/>
          <w:sz w:val="20"/>
          <w:szCs w:val="20"/>
          <w:lang w:val="es-EC" w:eastAsia="en-US" w:bidi="ar-SA"/>
        </w:rPr>
        <w:t>0</w:t>
      </w:r>
      <w:r w:rsidR="00772A22">
        <w:rPr>
          <w:rFonts w:eastAsiaTheme="minorHAnsi" w:cs="Courier"/>
          <w:sz w:val="20"/>
          <w:szCs w:val="20"/>
          <w:lang w:val="es-EC" w:eastAsia="en-US" w:bidi="ar-SA"/>
        </w:rPr>
        <w:t xml:space="preserve">7 días </w:t>
      </w:r>
      <w:r w:rsidR="00D346DF">
        <w:rPr>
          <w:rFonts w:eastAsiaTheme="minorHAnsi" w:cs="Courier"/>
          <w:sz w:val="20"/>
          <w:szCs w:val="20"/>
          <w:lang w:val="es-EC" w:eastAsia="en-US" w:bidi="ar-SA"/>
        </w:rPr>
        <w:t xml:space="preserve">saltará </w:t>
      </w:r>
      <w:r>
        <w:rPr>
          <w:rFonts w:eastAsiaTheme="minorHAnsi" w:cs="Courier"/>
          <w:sz w:val="20"/>
          <w:szCs w:val="20"/>
          <w:lang w:val="es-EC" w:eastAsia="en-US" w:bidi="ar-SA"/>
        </w:rPr>
        <w:t>error ya que esto es igual a 1 semana.</w:t>
      </w:r>
    </w:p>
    <w:p w:rsidR="00772A22" w:rsidRDefault="00772A22" w:rsidP="008474F9">
      <w:pPr>
        <w:widowControl/>
        <w:adjustRightInd w:val="0"/>
        <w:jc w:val="both"/>
        <w:rPr>
          <w:rFonts w:eastAsiaTheme="minorHAnsi" w:cs="Courier"/>
          <w:sz w:val="20"/>
          <w:szCs w:val="20"/>
          <w:lang w:val="es-EC" w:eastAsia="en-US" w:bidi="ar-SA"/>
        </w:rPr>
      </w:pPr>
    </w:p>
    <w:p w:rsidR="00772A22" w:rsidRDefault="00772A22"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Semanas:</w:t>
      </w:r>
      <w:r w:rsidR="00BA7190">
        <w:rPr>
          <w:rFonts w:eastAsiaTheme="minorHAnsi" w:cs="Courier"/>
          <w:sz w:val="20"/>
          <w:szCs w:val="20"/>
          <w:lang w:val="es-EC" w:eastAsia="en-US" w:bidi="ar-SA"/>
        </w:rPr>
        <w:t xml:space="preserve"> se registrará de 01 a 03 semana si se registra 04 semanas saltará a error, ya que 4 semanas es igual a 1 mes</w:t>
      </w:r>
    </w:p>
    <w:p w:rsidR="00772A22" w:rsidRDefault="00772A22" w:rsidP="008474F9">
      <w:pPr>
        <w:widowControl/>
        <w:adjustRightInd w:val="0"/>
        <w:jc w:val="both"/>
        <w:rPr>
          <w:rFonts w:eastAsiaTheme="minorHAnsi" w:cs="Courier"/>
          <w:sz w:val="20"/>
          <w:szCs w:val="20"/>
          <w:lang w:val="es-EC" w:eastAsia="en-US" w:bidi="ar-SA"/>
        </w:rPr>
      </w:pPr>
    </w:p>
    <w:p w:rsidR="0048207D" w:rsidRDefault="00772A22"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Meses:</w:t>
      </w:r>
      <w:r w:rsidR="00BA7190">
        <w:rPr>
          <w:rFonts w:eastAsiaTheme="minorHAnsi" w:cs="Courier"/>
          <w:sz w:val="20"/>
          <w:szCs w:val="20"/>
          <w:lang w:val="es-EC" w:eastAsia="en-US" w:bidi="ar-SA"/>
        </w:rPr>
        <w:t xml:space="preserve"> el sistema aceptará 01 a 11meses</w:t>
      </w:r>
      <w:r w:rsidR="00DB4477">
        <w:rPr>
          <w:rFonts w:eastAsiaTheme="minorHAnsi" w:cs="Courier"/>
          <w:sz w:val="20"/>
          <w:szCs w:val="20"/>
          <w:lang w:val="es-EC" w:eastAsia="en-US" w:bidi="ar-SA"/>
        </w:rPr>
        <w:t xml:space="preserve"> si se registra, si se registra 12 meses saltará error porque 12 meses son igual a 1 año.</w:t>
      </w:r>
    </w:p>
    <w:p w:rsidR="0037364C" w:rsidRDefault="0037364C" w:rsidP="008474F9">
      <w:pPr>
        <w:widowControl/>
        <w:adjustRightInd w:val="0"/>
        <w:jc w:val="both"/>
        <w:rPr>
          <w:rFonts w:eastAsiaTheme="minorHAnsi" w:cs="Courier"/>
          <w:sz w:val="20"/>
          <w:szCs w:val="20"/>
          <w:lang w:val="es-EC" w:eastAsia="en-US" w:bidi="ar-SA"/>
        </w:rPr>
      </w:pPr>
    </w:p>
    <w:p w:rsidR="0037364C" w:rsidRDefault="0037364C"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 xml:space="preserve">Para la pregunta 702 </w:t>
      </w:r>
    </w:p>
    <w:p w:rsidR="0048207D" w:rsidRDefault="0048207D" w:rsidP="008474F9">
      <w:pPr>
        <w:widowControl/>
        <w:adjustRightInd w:val="0"/>
        <w:jc w:val="both"/>
        <w:rPr>
          <w:rFonts w:eastAsiaTheme="minorHAnsi" w:cs="Courier"/>
          <w:sz w:val="20"/>
          <w:szCs w:val="20"/>
          <w:lang w:val="es-EC" w:eastAsia="en-US" w:bidi="ar-SA"/>
        </w:rPr>
      </w:pPr>
    </w:p>
    <w:p w:rsidR="0048207D" w:rsidRDefault="0048207D" w:rsidP="008474F9">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t>Si la info</w:t>
      </w:r>
      <w:r w:rsidR="00BA4FDE">
        <w:rPr>
          <w:rFonts w:eastAsiaTheme="minorHAnsi" w:cs="Courier"/>
          <w:sz w:val="20"/>
          <w:szCs w:val="20"/>
          <w:lang w:val="es-EC" w:eastAsia="en-US" w:bidi="ar-SA"/>
        </w:rPr>
        <w:t>rmante manifiesta que el tiempo que quisiera esperar antes del nacimiento de un (otro) hijo/hija</w:t>
      </w:r>
      <w:proofErr w:type="gramStart"/>
      <w:r w:rsidR="00BA4FDE">
        <w:rPr>
          <w:rFonts w:eastAsiaTheme="minorHAnsi" w:cs="Courier"/>
          <w:sz w:val="20"/>
          <w:szCs w:val="20"/>
          <w:lang w:val="es-EC" w:eastAsia="en-US" w:bidi="ar-SA"/>
        </w:rPr>
        <w:t>?</w:t>
      </w:r>
      <w:proofErr w:type="gramEnd"/>
    </w:p>
    <w:p w:rsidR="0060260E" w:rsidRDefault="00BA4FDE" w:rsidP="0060260E">
      <w:pPr>
        <w:widowControl/>
        <w:adjustRightInd w:val="0"/>
        <w:jc w:val="both"/>
        <w:rPr>
          <w:rFonts w:eastAsiaTheme="minorHAnsi" w:cs="Courier"/>
          <w:sz w:val="20"/>
          <w:szCs w:val="20"/>
          <w:lang w:val="es-EC" w:eastAsia="en-US" w:bidi="ar-SA"/>
        </w:rPr>
      </w:pPr>
      <w:r>
        <w:rPr>
          <w:rFonts w:eastAsiaTheme="minorHAnsi" w:cs="Courier"/>
          <w:sz w:val="20"/>
          <w:szCs w:val="20"/>
          <w:lang w:val="es-EC" w:eastAsia="en-US" w:bidi="ar-SA"/>
        </w:rPr>
        <w:lastRenderedPageBreak/>
        <w:t xml:space="preserve">Y su respuesta </w:t>
      </w:r>
      <w:r w:rsidR="0060260E">
        <w:rPr>
          <w:rFonts w:eastAsiaTheme="minorHAnsi" w:cs="Courier"/>
          <w:sz w:val="20"/>
          <w:szCs w:val="20"/>
          <w:lang w:val="es-EC" w:eastAsia="en-US" w:bidi="ar-SA"/>
        </w:rPr>
        <w:t>es el  código</w:t>
      </w:r>
      <w:r>
        <w:rPr>
          <w:rFonts w:eastAsiaTheme="minorHAnsi" w:cs="Courier"/>
          <w:sz w:val="20"/>
          <w:szCs w:val="20"/>
          <w:lang w:val="es-EC" w:eastAsia="en-US" w:bidi="ar-SA"/>
        </w:rPr>
        <w:t xml:space="preserve"> 3, en las cuadrículas de años y meses se registrará de la siguiente manera:  </w:t>
      </w:r>
    </w:p>
    <w:p w:rsidR="0060260E" w:rsidRDefault="00BA4FDE" w:rsidP="0060260E">
      <w:pPr>
        <w:widowControl/>
        <w:adjustRightInd w:val="0"/>
        <w:jc w:val="both"/>
      </w:pPr>
      <w:r>
        <w:t xml:space="preserve">                </w:t>
      </w:r>
      <w:r w:rsidRPr="00BA4FDE">
        <w:t>Meses</w:t>
      </w:r>
      <w:r>
        <w:t xml:space="preserve">    </w:t>
      </w:r>
      <w:r>
        <w:object w:dxaOrig="708"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pt;height:17.55pt" o:ole="">
            <v:imagedata r:id="rId16" o:title=""/>
          </v:shape>
          <o:OLEObject Type="Embed" ProgID="Visio.Drawing.11" ShapeID="_x0000_i1025" DrawAspect="Content" ObjectID="_1614759116" r:id="rId17"/>
        </w:object>
      </w:r>
    </w:p>
    <w:p w:rsidR="0060260E" w:rsidRDefault="0060260E" w:rsidP="0060260E">
      <w:pPr>
        <w:widowControl/>
        <w:adjustRightInd w:val="0"/>
        <w:jc w:val="both"/>
      </w:pPr>
      <w:r>
        <w:t xml:space="preserve">    </w:t>
      </w:r>
      <w:r w:rsidR="00BA4FDE">
        <w:t xml:space="preserve">            </w:t>
      </w:r>
      <w:r w:rsidR="00BA4FDE" w:rsidRPr="00BA4FDE">
        <w:t xml:space="preserve">Años </w:t>
      </w:r>
      <w:r w:rsidR="00BA4FDE">
        <w:t xml:space="preserve">     </w:t>
      </w:r>
      <w:r w:rsidR="00BA4FDE">
        <w:object w:dxaOrig="708" w:dyaOrig="345">
          <v:shape id="_x0000_i1026" type="#_x0000_t75" style="width:35.7pt;height:17.55pt" o:ole="">
            <v:imagedata r:id="rId16" o:title=""/>
          </v:shape>
          <o:OLEObject Type="Embed" ProgID="Visio.Drawing.11" ShapeID="_x0000_i1026" DrawAspect="Content" ObjectID="_1614759117" r:id="rId18"/>
        </w:object>
      </w:r>
    </w:p>
    <w:p w:rsidR="0060260E" w:rsidRPr="0060260E" w:rsidRDefault="0060260E" w:rsidP="0060260E">
      <w:pPr>
        <w:widowControl/>
        <w:adjustRightInd w:val="0"/>
        <w:jc w:val="both"/>
        <w:rPr>
          <w:rFonts w:eastAsiaTheme="minorHAnsi" w:cs="Courier"/>
          <w:sz w:val="20"/>
          <w:szCs w:val="20"/>
          <w:lang w:val="es-EC" w:eastAsia="en-US" w:bidi="ar-SA"/>
        </w:rPr>
      </w:pPr>
      <w:r>
        <w:rPr>
          <w:color w:val="000000" w:themeColor="text1"/>
          <w:sz w:val="20"/>
          <w:szCs w:val="20"/>
        </w:rPr>
        <w:t>Si el informante escoge código 4 registre:</w:t>
      </w:r>
    </w:p>
    <w:p w:rsidR="0060260E" w:rsidRDefault="0060260E" w:rsidP="0060260E">
      <w:pPr>
        <w:widowControl/>
        <w:adjustRightInd w:val="0"/>
        <w:jc w:val="both"/>
      </w:pPr>
      <w:r>
        <w:t xml:space="preserve">                </w:t>
      </w:r>
      <w:r w:rsidRPr="00BA4FDE">
        <w:t>Meses</w:t>
      </w:r>
      <w:r>
        <w:t xml:space="preserve">    </w:t>
      </w:r>
      <w:r>
        <w:object w:dxaOrig="707" w:dyaOrig="344">
          <v:shape id="_x0000_i1027" type="#_x0000_t75" style="width:35.7pt;height:17.55pt" o:ole="">
            <v:imagedata r:id="rId19" o:title=""/>
          </v:shape>
          <o:OLEObject Type="Embed" ProgID="Visio.Drawing.11" ShapeID="_x0000_i1027" DrawAspect="Content" ObjectID="_1614759118" r:id="rId20"/>
        </w:object>
      </w:r>
    </w:p>
    <w:p w:rsidR="0060260E" w:rsidRPr="0060260E" w:rsidRDefault="0060260E" w:rsidP="0060260E">
      <w:pPr>
        <w:widowControl/>
        <w:adjustRightInd w:val="0"/>
        <w:jc w:val="both"/>
        <w:rPr>
          <w:rFonts w:eastAsiaTheme="minorHAnsi" w:cs="Courier"/>
          <w:sz w:val="20"/>
          <w:szCs w:val="20"/>
          <w:lang w:val="es-EC" w:eastAsia="en-US" w:bidi="ar-SA"/>
        </w:rPr>
      </w:pPr>
      <w:r>
        <w:t xml:space="preserve">                </w:t>
      </w:r>
      <w:r w:rsidRPr="00BA4FDE">
        <w:t xml:space="preserve">Años </w:t>
      </w:r>
      <w:r>
        <w:t xml:space="preserve">     </w:t>
      </w:r>
      <w:r>
        <w:object w:dxaOrig="707" w:dyaOrig="344">
          <v:shape id="_x0000_i1028" type="#_x0000_t75" style="width:35.7pt;height:17.55pt" o:ole="">
            <v:imagedata r:id="rId21" o:title=""/>
          </v:shape>
          <o:OLEObject Type="Embed" ProgID="Visio.Drawing.11" ShapeID="_x0000_i1028" DrawAspect="Content" ObjectID="_1614759119" r:id="rId22"/>
        </w:object>
      </w:r>
    </w:p>
    <w:p w:rsidR="0060260E" w:rsidRPr="0060260E" w:rsidRDefault="0060260E" w:rsidP="0060260E">
      <w:pPr>
        <w:widowControl/>
        <w:adjustRightInd w:val="0"/>
        <w:jc w:val="both"/>
        <w:rPr>
          <w:rFonts w:eastAsiaTheme="minorHAnsi" w:cs="Courier"/>
          <w:sz w:val="20"/>
          <w:szCs w:val="20"/>
          <w:lang w:val="es-EC" w:eastAsia="en-US" w:bidi="ar-SA"/>
        </w:rPr>
      </w:pPr>
      <w:r>
        <w:rPr>
          <w:color w:val="000000" w:themeColor="text1"/>
          <w:sz w:val="20"/>
          <w:szCs w:val="20"/>
        </w:rPr>
        <w:t>Si el informante escoge código 5 registre:</w:t>
      </w:r>
    </w:p>
    <w:p w:rsidR="0060260E" w:rsidRDefault="0060260E" w:rsidP="0060260E">
      <w:pPr>
        <w:widowControl/>
        <w:adjustRightInd w:val="0"/>
        <w:jc w:val="both"/>
      </w:pPr>
      <w:r>
        <w:t xml:space="preserve">                </w:t>
      </w:r>
      <w:r w:rsidRPr="00BA4FDE">
        <w:t>Meses</w:t>
      </w:r>
      <w:r>
        <w:t xml:space="preserve">    </w:t>
      </w:r>
      <w:r>
        <w:object w:dxaOrig="707" w:dyaOrig="344">
          <v:shape id="_x0000_i1029" type="#_x0000_t75" style="width:35.7pt;height:17.55pt" o:ole="">
            <v:imagedata r:id="rId23" o:title=""/>
          </v:shape>
          <o:OLEObject Type="Embed" ProgID="Visio.Drawing.11" ShapeID="_x0000_i1029" DrawAspect="Content" ObjectID="_1614759120" r:id="rId24"/>
        </w:object>
      </w:r>
    </w:p>
    <w:p w:rsidR="0060260E" w:rsidRPr="0060260E" w:rsidRDefault="0060260E" w:rsidP="0060260E">
      <w:pPr>
        <w:widowControl/>
        <w:adjustRightInd w:val="0"/>
        <w:jc w:val="both"/>
        <w:rPr>
          <w:rFonts w:eastAsiaTheme="minorHAnsi" w:cs="Courier"/>
          <w:sz w:val="20"/>
          <w:szCs w:val="20"/>
          <w:lang w:val="es-EC" w:eastAsia="en-US" w:bidi="ar-SA"/>
        </w:rPr>
      </w:pPr>
      <w:r>
        <w:t xml:space="preserve">                </w:t>
      </w:r>
      <w:r w:rsidRPr="00BA4FDE">
        <w:t xml:space="preserve">Años </w:t>
      </w:r>
      <w:r>
        <w:t xml:space="preserve">     </w:t>
      </w:r>
      <w:r>
        <w:object w:dxaOrig="707" w:dyaOrig="344">
          <v:shape id="_x0000_i1030" type="#_x0000_t75" style="width:35.7pt;height:17.55pt" o:ole="">
            <v:imagedata r:id="rId25" o:title=""/>
          </v:shape>
          <o:OLEObject Type="Embed" ProgID="Visio.Drawing.11" ShapeID="_x0000_i1030" DrawAspect="Content" ObjectID="_1614759121" r:id="rId26"/>
        </w:object>
      </w:r>
    </w:p>
    <w:p w:rsidR="00DA238C" w:rsidRDefault="00DA238C" w:rsidP="002A10A7">
      <w:pPr>
        <w:pStyle w:val="NormalWeb"/>
        <w:jc w:val="both"/>
        <w:rPr>
          <w:rFonts w:ascii="Century Gothic" w:hAnsi="Century Gothic"/>
          <w:color w:val="000000" w:themeColor="text1"/>
          <w:sz w:val="20"/>
          <w:szCs w:val="20"/>
        </w:rPr>
      </w:pPr>
    </w:p>
    <w:p w:rsidR="00DA238C" w:rsidRDefault="00DA238C" w:rsidP="002A10A7">
      <w:pPr>
        <w:pStyle w:val="NormalWeb"/>
        <w:jc w:val="both"/>
        <w:rPr>
          <w:rFonts w:ascii="Century Gothic" w:hAnsi="Century Gothic"/>
          <w:color w:val="000000" w:themeColor="text1"/>
          <w:sz w:val="20"/>
          <w:szCs w:val="20"/>
        </w:rPr>
      </w:pPr>
    </w:p>
    <w:p w:rsidR="00A955FA" w:rsidRDefault="00A955FA" w:rsidP="002A10A7">
      <w:pPr>
        <w:pStyle w:val="NormalWeb"/>
        <w:jc w:val="both"/>
        <w:rPr>
          <w:noProof/>
          <w:color w:val="000000" w:themeColor="text1"/>
          <w:lang w:val="es-EC" w:eastAsia="es-EC"/>
        </w:rPr>
      </w:pPr>
    </w:p>
    <w:p w:rsidR="002A10A7" w:rsidRPr="00EE5105" w:rsidRDefault="002A10A7" w:rsidP="002A10A7">
      <w:pPr>
        <w:pStyle w:val="NormalWeb"/>
        <w:jc w:val="both"/>
        <w:rPr>
          <w:rFonts w:ascii="Century Gothic" w:hAnsi="Century Gothic"/>
          <w:color w:val="000000" w:themeColor="text1"/>
          <w:sz w:val="20"/>
          <w:szCs w:val="20"/>
        </w:rPr>
      </w:pPr>
    </w:p>
    <w:p w:rsidR="002A10A7" w:rsidRPr="00EE5105" w:rsidRDefault="002A10A7" w:rsidP="002A10A7">
      <w:pPr>
        <w:pStyle w:val="NormalWeb"/>
        <w:jc w:val="both"/>
        <w:rPr>
          <w:rFonts w:ascii="Century Gothic" w:hAnsi="Century Gothic"/>
          <w:color w:val="000000" w:themeColor="text1"/>
          <w:sz w:val="20"/>
          <w:szCs w:val="20"/>
        </w:rPr>
      </w:pPr>
    </w:p>
    <w:p w:rsidR="00156F93" w:rsidRPr="00EE5105" w:rsidRDefault="00156F93" w:rsidP="002A10A7">
      <w:pPr>
        <w:pStyle w:val="NormalWeb"/>
        <w:jc w:val="center"/>
        <w:rPr>
          <w:rFonts w:ascii="Century Gothic" w:hAnsi="Century Gothic"/>
          <w:color w:val="000000" w:themeColor="text1"/>
          <w:sz w:val="20"/>
          <w:szCs w:val="20"/>
        </w:rPr>
      </w:pPr>
    </w:p>
    <w:p w:rsidR="006317D8" w:rsidRPr="00EE5105" w:rsidRDefault="006317D8" w:rsidP="00111D58">
      <w:pPr>
        <w:pStyle w:val="NormalWeb"/>
        <w:jc w:val="both"/>
        <w:rPr>
          <w:rFonts w:ascii="Century Gothic" w:hAnsi="Century Gothic"/>
          <w:color w:val="000000" w:themeColor="text1"/>
          <w:sz w:val="20"/>
          <w:szCs w:val="20"/>
        </w:rPr>
      </w:pPr>
    </w:p>
    <w:p w:rsidR="006317D8" w:rsidRPr="00EE5105" w:rsidRDefault="006317D8" w:rsidP="00111D58">
      <w:pPr>
        <w:pStyle w:val="NormalWeb"/>
        <w:jc w:val="both"/>
        <w:rPr>
          <w:rFonts w:ascii="Century Gothic" w:hAnsi="Century Gothic"/>
          <w:color w:val="000000" w:themeColor="text1"/>
          <w:sz w:val="20"/>
          <w:szCs w:val="20"/>
        </w:rPr>
      </w:pPr>
    </w:p>
    <w:p w:rsidR="00883A3F" w:rsidRPr="00EE5105" w:rsidRDefault="00883A3F" w:rsidP="00795C2F">
      <w:pPr>
        <w:rPr>
          <w:rFonts w:cs="Calibri"/>
          <w:color w:val="000000" w:themeColor="text1"/>
          <w:sz w:val="14"/>
          <w:szCs w:val="14"/>
        </w:rPr>
      </w:pPr>
    </w:p>
    <w:p w:rsidR="00883A3F" w:rsidRPr="00EE5105" w:rsidRDefault="00883A3F" w:rsidP="00795C2F">
      <w:pPr>
        <w:rPr>
          <w:rFonts w:cs="Calibri"/>
          <w:color w:val="000000" w:themeColor="text1"/>
          <w:sz w:val="14"/>
          <w:szCs w:val="14"/>
        </w:rPr>
      </w:pPr>
    </w:p>
    <w:p w:rsidR="00795C2F" w:rsidRPr="00EE5105" w:rsidRDefault="00795C2F">
      <w:pPr>
        <w:widowControl/>
        <w:autoSpaceDE/>
        <w:autoSpaceDN/>
        <w:rPr>
          <w:color w:val="000000" w:themeColor="text1"/>
        </w:rPr>
      </w:pPr>
    </w:p>
    <w:p w:rsidR="00F71037" w:rsidRPr="00EE5105" w:rsidRDefault="00F71037">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rFonts w:ascii="Times New Roman"/>
          <w:b/>
          <w:noProof/>
          <w:color w:val="000000" w:themeColor="text1"/>
          <w:position w:val="-1"/>
          <w:sz w:val="20"/>
          <w:lang w:val="es-EC" w:eastAsia="es-EC" w:bidi="ar-SA"/>
        </w:rPr>
      </w:pPr>
    </w:p>
    <w:p w:rsidR="00F256A4" w:rsidRPr="00EE5105" w:rsidRDefault="00F256A4">
      <w:pPr>
        <w:widowControl/>
        <w:autoSpaceDE/>
        <w:autoSpaceDN/>
        <w:rPr>
          <w:color w:val="000000" w:themeColor="text1"/>
        </w:rPr>
      </w:pPr>
    </w:p>
    <w:p w:rsidR="00795C2F" w:rsidRPr="00EE5105" w:rsidRDefault="00795C2F">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rFonts w:ascii="Times New Roman"/>
          <w:b/>
          <w:noProof/>
          <w:color w:val="000000" w:themeColor="text1"/>
          <w:position w:val="-1"/>
          <w:sz w:val="20"/>
          <w:lang w:val="es-EC" w:eastAsia="es-EC" w:bidi="ar-SA"/>
        </w:rPr>
      </w:pPr>
    </w:p>
    <w:p w:rsidR="003B1263" w:rsidRPr="00EE5105" w:rsidRDefault="003B1263">
      <w:pPr>
        <w:widowControl/>
        <w:autoSpaceDE/>
        <w:autoSpaceDN/>
        <w:rPr>
          <w:color w:val="000000" w:themeColor="text1"/>
        </w:rPr>
      </w:pPr>
      <w:r w:rsidRPr="00EE5105">
        <w:rPr>
          <w:rFonts w:ascii="Times New Roman"/>
          <w:b/>
          <w:noProof/>
          <w:color w:val="000000" w:themeColor="text1"/>
          <w:position w:val="-1"/>
          <w:sz w:val="20"/>
          <w:lang w:val="es-EC" w:eastAsia="es-EC" w:bidi="ar-SA"/>
        </w:rPr>
        <w:drawing>
          <wp:anchor distT="0" distB="0" distL="114300" distR="114300" simplePos="0" relativeHeight="251665408" behindDoc="1" locked="0" layoutInCell="1" allowOverlap="1" wp14:anchorId="7F1D730A" wp14:editId="27D34424">
            <wp:simplePos x="0" y="0"/>
            <wp:positionH relativeFrom="column">
              <wp:posOffset>-1081624</wp:posOffset>
            </wp:positionH>
            <wp:positionV relativeFrom="page">
              <wp:posOffset>12109</wp:posOffset>
            </wp:positionV>
            <wp:extent cx="7656830" cy="10831195"/>
            <wp:effectExtent l="0" t="0" r="1270" b="8255"/>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656830" cy="10831195"/>
                    </a:xfrm>
                    <a:prstGeom prst="rect">
                      <a:avLst/>
                    </a:prstGeom>
                  </pic:spPr>
                </pic:pic>
              </a:graphicData>
            </a:graphic>
            <wp14:sizeRelH relativeFrom="page">
              <wp14:pctWidth>0</wp14:pctWidth>
            </wp14:sizeRelH>
            <wp14:sizeRelV relativeFrom="page">
              <wp14:pctHeight>0</wp14:pctHeight>
            </wp14:sizeRelV>
          </wp:anchor>
        </w:drawing>
      </w:r>
    </w:p>
    <w:p w:rsidR="00F71037" w:rsidRPr="00EE5105" w:rsidRDefault="00F71037" w:rsidP="00F71037">
      <w:pPr>
        <w:rPr>
          <w:color w:val="000000" w:themeColor="text1"/>
        </w:rPr>
      </w:pPr>
    </w:p>
    <w:p w:rsidR="00FC708E" w:rsidRPr="00EE5105" w:rsidRDefault="00FC708E" w:rsidP="00F71037">
      <w:pPr>
        <w:rPr>
          <w:color w:val="000000" w:themeColor="text1"/>
        </w:rPr>
      </w:pPr>
    </w:p>
    <w:sectPr w:rsidR="00FC708E" w:rsidRPr="00EE5105" w:rsidSect="00795C2F">
      <w:headerReference w:type="default" r:id="rId28"/>
      <w:footerReference w:type="even" r:id="rId29"/>
      <w:footerReference w:type="default" r:id="rId30"/>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7030" w:rsidRDefault="00F87030" w:rsidP="00F71037">
      <w:r>
        <w:separator/>
      </w:r>
    </w:p>
  </w:endnote>
  <w:endnote w:type="continuationSeparator" w:id="0">
    <w:p w:rsidR="00F87030" w:rsidRDefault="00F87030" w:rsidP="00F71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5C84" w:rsidRDefault="002B5C84" w:rsidP="00A42B84">
    <w:pPr>
      <w:pStyle w:val="Piedepgina"/>
      <w:framePr w:wrap="none"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end"/>
    </w:r>
  </w:p>
  <w:p w:rsidR="002B5C84" w:rsidRDefault="002B5C84">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B5C84" w:rsidRPr="002B5C84" w:rsidRDefault="002B5C84" w:rsidP="00A42B84">
    <w:pPr>
      <w:pStyle w:val="Piedepgina"/>
      <w:framePr w:wrap="none" w:vAnchor="text" w:hAnchor="margin" w:xAlign="center" w:y="1"/>
      <w:rPr>
        <w:rStyle w:val="Nmerodepgina"/>
        <w:color w:val="7F7F7F" w:themeColor="text1" w:themeTint="80"/>
        <w:sz w:val="20"/>
      </w:rPr>
    </w:pPr>
    <w:r w:rsidRPr="002B5C84">
      <w:rPr>
        <w:rStyle w:val="Nmerodepgina"/>
        <w:color w:val="7F7F7F" w:themeColor="text1" w:themeTint="80"/>
        <w:sz w:val="20"/>
      </w:rPr>
      <w:fldChar w:fldCharType="begin"/>
    </w:r>
    <w:r w:rsidRPr="002B5C84">
      <w:rPr>
        <w:rStyle w:val="Nmerodepgina"/>
        <w:color w:val="7F7F7F" w:themeColor="text1" w:themeTint="80"/>
        <w:sz w:val="20"/>
      </w:rPr>
      <w:instrText xml:space="preserve">PAGE  </w:instrText>
    </w:r>
    <w:r w:rsidRPr="002B5C84">
      <w:rPr>
        <w:rStyle w:val="Nmerodepgina"/>
        <w:color w:val="7F7F7F" w:themeColor="text1" w:themeTint="80"/>
        <w:sz w:val="20"/>
      </w:rPr>
      <w:fldChar w:fldCharType="separate"/>
    </w:r>
    <w:r w:rsidR="00211379">
      <w:rPr>
        <w:rStyle w:val="Nmerodepgina"/>
        <w:noProof/>
        <w:color w:val="7F7F7F" w:themeColor="text1" w:themeTint="80"/>
        <w:sz w:val="20"/>
      </w:rPr>
      <w:t>8</w:t>
    </w:r>
    <w:r w:rsidRPr="002B5C84">
      <w:rPr>
        <w:rStyle w:val="Nmerodepgina"/>
        <w:color w:val="7F7F7F" w:themeColor="text1" w:themeTint="80"/>
        <w:sz w:val="20"/>
      </w:rPr>
      <w:fldChar w:fldCharType="end"/>
    </w:r>
  </w:p>
  <w:p w:rsidR="00795C2F" w:rsidRDefault="00795C2F">
    <w:pPr>
      <w:pStyle w:val="Piedepgina"/>
    </w:pPr>
    <w:r>
      <w:rPr>
        <w:noProof/>
        <w:lang w:val="es-EC" w:eastAsia="es-EC" w:bidi="ar-SA"/>
      </w:rPr>
      <mc:AlternateContent>
        <mc:Choice Requires="wpg">
          <w:drawing>
            <wp:anchor distT="0" distB="0" distL="114300" distR="114300" simplePos="0" relativeHeight="251664384" behindDoc="0" locked="0" layoutInCell="1" allowOverlap="1" wp14:anchorId="2AB470BA" wp14:editId="67554C69">
              <wp:simplePos x="0" y="0"/>
              <wp:positionH relativeFrom="page">
                <wp:posOffset>0</wp:posOffset>
              </wp:positionH>
              <wp:positionV relativeFrom="paragraph">
                <wp:posOffset>536575</wp:posOffset>
              </wp:positionV>
              <wp:extent cx="7560310" cy="78740"/>
              <wp:effectExtent l="0" t="4445" r="0" b="5715"/>
              <wp:wrapThrough wrapText="bothSides">
                <wp:wrapPolygon edited="0">
                  <wp:start x="-27" y="0"/>
                  <wp:lineTo x="-27" y="18987"/>
                  <wp:lineTo x="21627" y="18987"/>
                  <wp:lineTo x="21627" y="0"/>
                  <wp:lineTo x="-27" y="0"/>
                </wp:wrapPolygon>
              </wp:wrapThrough>
              <wp:docPr id="12" name="Agrupar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0310" cy="78740"/>
                        <a:chOff x="0" y="16714"/>
                        <a:chExt cx="11906" cy="124"/>
                      </a:xfrm>
                    </wpg:grpSpPr>
                    <wps:wsp>
                      <wps:cNvPr id="13" name="Freeform 2"/>
                      <wps:cNvSpPr>
                        <a:spLocks/>
                      </wps:cNvSpPr>
                      <wps:spPr bwMode="auto">
                        <a:xfrm>
                          <a:off x="0" y="16714"/>
                          <a:ext cx="10791" cy="124"/>
                        </a:xfrm>
                        <a:custGeom>
                          <a:avLst/>
                          <a:gdLst>
                            <a:gd name="T0" fmla="*/ 10791 w 10791"/>
                            <a:gd name="T1" fmla="+- 0 16714 16714"/>
                            <a:gd name="T2" fmla="*/ 16714 h 124"/>
                            <a:gd name="T3" fmla="*/ 0 w 10791"/>
                            <a:gd name="T4" fmla="+- 0 16714 16714"/>
                            <a:gd name="T5" fmla="*/ 16714 h 124"/>
                            <a:gd name="T6" fmla="*/ 0 w 10791"/>
                            <a:gd name="T7" fmla="+- 0 16838 16714"/>
                            <a:gd name="T8" fmla="*/ 16838 h 124"/>
                            <a:gd name="T9" fmla="*/ 10688 w 10791"/>
                            <a:gd name="T10" fmla="+- 0 16838 16714"/>
                            <a:gd name="T11" fmla="*/ 16838 h 124"/>
                            <a:gd name="T12" fmla="*/ 10791 w 10791"/>
                            <a:gd name="T13" fmla="+- 0 16714 16714"/>
                            <a:gd name="T14" fmla="*/ 16714 h 124"/>
                          </a:gdLst>
                          <a:ahLst/>
                          <a:cxnLst>
                            <a:cxn ang="0">
                              <a:pos x="T0" y="T2"/>
                            </a:cxn>
                            <a:cxn ang="0">
                              <a:pos x="T3" y="T5"/>
                            </a:cxn>
                            <a:cxn ang="0">
                              <a:pos x="T6" y="T8"/>
                            </a:cxn>
                            <a:cxn ang="0">
                              <a:pos x="T9" y="T11"/>
                            </a:cxn>
                            <a:cxn ang="0">
                              <a:pos x="T12" y="T14"/>
                            </a:cxn>
                          </a:cxnLst>
                          <a:rect l="0" t="0" r="r" b="b"/>
                          <a:pathLst>
                            <a:path w="10791" h="124">
                              <a:moveTo>
                                <a:pt x="10791" y="0"/>
                              </a:moveTo>
                              <a:lnTo>
                                <a:pt x="0" y="0"/>
                              </a:lnTo>
                              <a:lnTo>
                                <a:pt x="0" y="124"/>
                              </a:lnTo>
                              <a:lnTo>
                                <a:pt x="10688" y="124"/>
                              </a:lnTo>
                              <a:lnTo>
                                <a:pt x="10791" y="0"/>
                              </a:lnTo>
                              <a:close/>
                            </a:path>
                          </a:pathLst>
                        </a:custGeom>
                        <a:solidFill>
                          <a:srgbClr val="676A6B"/>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3"/>
                      <wps:cNvSpPr>
                        <a:spLocks/>
                      </wps:cNvSpPr>
                      <wps:spPr bwMode="auto">
                        <a:xfrm>
                          <a:off x="10687" y="16714"/>
                          <a:ext cx="1219" cy="124"/>
                        </a:xfrm>
                        <a:custGeom>
                          <a:avLst/>
                          <a:gdLst>
                            <a:gd name="T0" fmla="+- 0 11906 10688"/>
                            <a:gd name="T1" fmla="*/ T0 w 1219"/>
                            <a:gd name="T2" fmla="+- 0 16714 16714"/>
                            <a:gd name="T3" fmla="*/ 16714 h 124"/>
                            <a:gd name="T4" fmla="+- 0 10791 10688"/>
                            <a:gd name="T5" fmla="*/ T4 w 1219"/>
                            <a:gd name="T6" fmla="+- 0 16714 16714"/>
                            <a:gd name="T7" fmla="*/ 16714 h 124"/>
                            <a:gd name="T8" fmla="+- 0 10688 10688"/>
                            <a:gd name="T9" fmla="*/ T8 w 1219"/>
                            <a:gd name="T10" fmla="+- 0 16838 16714"/>
                            <a:gd name="T11" fmla="*/ 16838 h 124"/>
                            <a:gd name="T12" fmla="+- 0 11906 10688"/>
                            <a:gd name="T13" fmla="*/ T12 w 1219"/>
                            <a:gd name="T14" fmla="+- 0 16838 16714"/>
                            <a:gd name="T15" fmla="*/ 16838 h 124"/>
                            <a:gd name="T16" fmla="+- 0 11906 10688"/>
                            <a:gd name="T17" fmla="*/ T16 w 1219"/>
                            <a:gd name="T18" fmla="+- 0 16714 16714"/>
                            <a:gd name="T19" fmla="*/ 16714 h 124"/>
                          </a:gdLst>
                          <a:ahLst/>
                          <a:cxnLst>
                            <a:cxn ang="0">
                              <a:pos x="T1" y="T3"/>
                            </a:cxn>
                            <a:cxn ang="0">
                              <a:pos x="T5" y="T7"/>
                            </a:cxn>
                            <a:cxn ang="0">
                              <a:pos x="T9" y="T11"/>
                            </a:cxn>
                            <a:cxn ang="0">
                              <a:pos x="T13" y="T15"/>
                            </a:cxn>
                            <a:cxn ang="0">
                              <a:pos x="T17" y="T19"/>
                            </a:cxn>
                          </a:cxnLst>
                          <a:rect l="0" t="0" r="r" b="b"/>
                          <a:pathLst>
                            <a:path w="1219" h="124">
                              <a:moveTo>
                                <a:pt x="1218" y="0"/>
                              </a:moveTo>
                              <a:lnTo>
                                <a:pt x="103" y="0"/>
                              </a:lnTo>
                              <a:lnTo>
                                <a:pt x="0" y="124"/>
                              </a:lnTo>
                              <a:lnTo>
                                <a:pt x="1218" y="124"/>
                              </a:lnTo>
                              <a:lnTo>
                                <a:pt x="1218" y="0"/>
                              </a:lnTo>
                              <a:close/>
                            </a:path>
                          </a:pathLst>
                        </a:custGeom>
                        <a:solidFill>
                          <a:srgbClr val="FFD22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Agrupar 12" o:spid="_x0000_s1026" style="position:absolute;margin-left:0;margin-top:42.25pt;width:595.3pt;height:6.2pt;z-index:251664384;mso-position-horizontal-relative:page" coordorigin=",16714" coordsize="11906,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">
              <v:shape id="Freeform 2" o:spid="_x0000_s1027" style="position:absolute;top:16714;width:10791;height:124;visibility:visible;mso-wrap-style:square;v-text-anchor:top" coordsize="1079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VZFsMA&#10;AADbAAAADwAAAGRycy9kb3ducmV2LnhtbERPS2vCQBC+C/0PyxR6kbqxtiVJXUWEghfxUQ89TrNj&#10;NjQ7G7LbJP57Vyh4m4/vOfPlYGvRUesrxwqmkwQEceF0xaWC09fncwrCB2SNtWNScCEPy8XDaI65&#10;dj0fqDuGUsQQ9jkqMCE0uZS+MGTRT1xDHLmzay2GCNtS6hb7GG5r+ZIk79JixbHBYENrQ8Xv8c8q&#10;yMqftU93Yz9+3Zo3PGebvTt9K/X0OKw+QAQawl38797oOH8Gt1/iAXJx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VZFsMAAADbAAAADwAAAAAAAAAAAAAAAACYAgAAZHJzL2Rv&#10;d25yZXYueG1sUEsFBgAAAAAEAAQA9QAAAIgDAAAAAA==&#10;" path="m10791,l,,,124r10688,l10791,xe" fillcolor="#676a6b" stroked="f">
                <v:path arrowok="t" o:connecttype="custom" o:connectlocs="10791,16714;0,16714;0,16838;10688,16838;10791,16714" o:connectangles="0,0,0,0,0"/>
              </v:shape>
              <v:shape id="Freeform 3" o:spid="_x0000_s1028" style="position:absolute;left:10687;top:16714;width:1219;height:124;visibility:visible;mso-wrap-style:square;v-text-anchor:top" coordsize="1219,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LXjMEA&#10;AADbAAAADwAAAGRycy9kb3ducmV2LnhtbERP3WrCMBS+H/gO4Qi7m6kyilajSFGwMAdzPsChObbF&#10;5qQ2MXZvvwyE3Z2P7/esNoNpRaDeNZYVTCcJCOLS6oYrBefv/dschPPIGlvLpOCHHGzWo5cVZto+&#10;+IvCyVcihrDLUEHtfZdJ6cqaDLqJ7Ygjd7G9QR9hX0nd4yOGm1bOkiSVBhuODTV2lNdUXk93o2Cb&#10;FvPFR1jc0mNV7Io8D+fiMyj1Oh62SxCeBv8vfroPOs5/h79f4g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C14zBAAAA2wAAAA8AAAAAAAAAAAAAAAAAmAIAAGRycy9kb3du&#10;cmV2LnhtbFBLBQYAAAAABAAEAPUAAACGAwAAAAA=&#10;" path="m1218,l103,,,124r1218,l1218,xe" fillcolor="#ffd229" stroked="f">
                <v:path arrowok="t" o:connecttype="custom" o:connectlocs="1218,16714;103,16714;0,16838;1218,16838;1218,16714" o:connectangles="0,0,0,0,0"/>
              </v:shape>
              <w10:wrap type="through" anchorx="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7030" w:rsidRDefault="00F87030" w:rsidP="00F71037">
      <w:r>
        <w:separator/>
      </w:r>
    </w:p>
  </w:footnote>
  <w:footnote w:type="continuationSeparator" w:id="0">
    <w:p w:rsidR="00F87030" w:rsidRDefault="00F87030" w:rsidP="00F7103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71037" w:rsidRPr="00F71037" w:rsidRDefault="00F71037">
    <w:pPr>
      <w:pStyle w:val="Encabezado"/>
      <w:rPr>
        <w:i/>
        <w:color w:val="BFBFBF" w:themeColor="background1" w:themeShade="BF"/>
        <w:sz w:val="20"/>
        <w:szCs w:val="20"/>
      </w:rPr>
    </w:pPr>
    <w:r>
      <w:rPr>
        <w:i/>
        <w:noProof/>
        <w:color w:val="FFFFFF" w:themeColor="background1"/>
        <w:sz w:val="20"/>
        <w:szCs w:val="20"/>
        <w:lang w:val="es-EC" w:eastAsia="es-EC" w:bidi="ar-SA"/>
      </w:rPr>
      <mc:AlternateContent>
        <mc:Choice Requires="wps">
          <w:drawing>
            <wp:anchor distT="0" distB="0" distL="114300" distR="114300" simplePos="0" relativeHeight="251662336" behindDoc="0" locked="0" layoutInCell="1" allowOverlap="1" wp14:anchorId="082C39F5" wp14:editId="23B81777">
              <wp:simplePos x="0" y="0"/>
              <wp:positionH relativeFrom="column">
                <wp:posOffset>2057400</wp:posOffset>
              </wp:positionH>
              <wp:positionV relativeFrom="paragraph">
                <wp:posOffset>-79963</wp:posOffset>
              </wp:positionV>
              <wp:extent cx="2284013" cy="0"/>
              <wp:effectExtent l="0" t="0" r="27940" b="25400"/>
              <wp:wrapNone/>
              <wp:docPr id="7" name="Conector recto 7"/>
              <wp:cNvGraphicFramePr/>
              <a:graphic xmlns:a="http://schemas.openxmlformats.org/drawingml/2006/main">
                <a:graphicData uri="http://schemas.microsoft.com/office/word/2010/wordprocessingShape">
                  <wps:wsp>
                    <wps:cNvCnPr/>
                    <wps:spPr>
                      <a:xfrm>
                        <a:off x="0" y="0"/>
                        <a:ext cx="2284013"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pt,-6.3pt" to="341.8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" strokecolor="#bfbfbf [2412]">
              <v:stroke joinstyle="miter"/>
            </v:line>
          </w:pict>
        </mc:Fallback>
      </mc:AlternateContent>
    </w:r>
    <w:r>
      <w:rPr>
        <w:noProof/>
        <w:lang w:val="es-EC" w:eastAsia="es-EC" w:bidi="ar-SA"/>
      </w:rPr>
      <mc:AlternateContent>
        <mc:Choice Requires="wps">
          <w:drawing>
            <wp:anchor distT="0" distB="0" distL="114300" distR="114300" simplePos="0" relativeHeight="251659264" behindDoc="0" locked="0" layoutInCell="1" allowOverlap="1" wp14:anchorId="6868F131" wp14:editId="1CF9D126">
              <wp:simplePos x="0" y="0"/>
              <wp:positionH relativeFrom="column">
                <wp:posOffset>1905</wp:posOffset>
              </wp:positionH>
              <wp:positionV relativeFrom="paragraph">
                <wp:posOffset>-315595</wp:posOffset>
              </wp:positionV>
              <wp:extent cx="2054860" cy="459740"/>
              <wp:effectExtent l="0" t="0" r="0" b="0"/>
              <wp:wrapSquare wrapText="bothSides"/>
              <wp:docPr id="8" name="Cuadro de texto 8"/>
              <wp:cNvGraphicFramePr/>
              <a:graphic xmlns:a="http://schemas.openxmlformats.org/drawingml/2006/main">
                <a:graphicData uri="http://schemas.microsoft.com/office/word/2010/wordprocessingShape">
                  <wps:wsp>
                    <wps:cNvSpPr txBox="1"/>
                    <wps:spPr>
                      <a:xfrm>
                        <a:off x="0" y="0"/>
                        <a:ext cx="2054860" cy="459740"/>
                      </a:xfrm>
                      <a:prstGeom prst="rect">
                        <a:avLst/>
                      </a:prstGeom>
                      <a:noFill/>
                      <a:ln>
                        <a:noFill/>
                      </a:ln>
                      <a:effectLst/>
                    </wps:spPr>
                    <wps:txbx>
                      <w:txbxContent>
                        <w:p w:rsidR="00F71037" w:rsidRPr="00F71037" w:rsidRDefault="00F71037" w:rsidP="00F71037">
                          <w:pPr>
                            <w:pStyle w:val="Encabezado"/>
                            <w:rPr>
                              <w:i/>
                              <w:color w:val="BFBFBF" w:themeColor="background1" w:themeShade="BF"/>
                              <w:sz w:val="18"/>
                              <w:szCs w:val="20"/>
                            </w:rPr>
                          </w:pPr>
                          <w:r>
                            <w:rPr>
                              <w:i/>
                              <w:color w:val="BFBFBF" w:themeColor="background1" w:themeShade="BF"/>
                              <w:sz w:val="18"/>
                              <w:szCs w:val="20"/>
                            </w:rPr>
                            <w:t>Clic aquí  para editar texto titular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8" o:spid="_x0000_s1029" type="#_x0000_t202" style="position:absolute;margin-left:.15pt;margin-top:-24.85pt;width:161.8pt;height:3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" filled="f" stroked="f">
              <v:textbox>
                <w:txbxContent>
                  <w:p w:rsidR="00F71037" w:rsidRPr="00F71037" w:rsidRDefault="00F71037" w:rsidP="00F71037">
                    <w:pPr>
                      <w:pStyle w:val="Encabezado"/>
                      <w:rPr>
                        <w:i/>
                        <w:color w:val="BFBFBF" w:themeColor="background1" w:themeShade="BF"/>
                        <w:sz w:val="18"/>
                        <w:szCs w:val="20"/>
                      </w:rPr>
                    </w:pPr>
                    <w:r>
                      <w:rPr>
                        <w:i/>
                        <w:color w:val="BFBFBF" w:themeColor="background1" w:themeShade="BF"/>
                        <w:sz w:val="18"/>
                        <w:szCs w:val="20"/>
                      </w:rPr>
                      <w:t>Clic aquí  para editar texto titular</w:t>
                    </w:r>
                  </w:p>
                </w:txbxContent>
              </v:textbox>
              <w10:wrap type="square"/>
            </v:shape>
          </w:pict>
        </mc:Fallback>
      </mc:AlternateContent>
    </w:r>
    <w:r>
      <w:rPr>
        <w:i/>
        <w:noProof/>
        <w:color w:val="BFBFBF" w:themeColor="background1" w:themeShade="BF"/>
        <w:sz w:val="20"/>
        <w:szCs w:val="20"/>
        <w:lang w:val="es-EC" w:eastAsia="es-EC" w:bidi="ar-SA"/>
      </w:rPr>
      <w:drawing>
        <wp:anchor distT="0" distB="0" distL="114300" distR="114300" simplePos="0" relativeHeight="251663360" behindDoc="0" locked="0" layoutInCell="1" allowOverlap="1" wp14:anchorId="36D96B4F" wp14:editId="4DF67AA2">
          <wp:simplePos x="0" y="0"/>
          <wp:positionH relativeFrom="column">
            <wp:posOffset>4404995</wp:posOffset>
          </wp:positionH>
          <wp:positionV relativeFrom="paragraph">
            <wp:posOffset>-222885</wp:posOffset>
          </wp:positionV>
          <wp:extent cx="1880235" cy="287655"/>
          <wp:effectExtent l="0" t="0" r="0" b="0"/>
          <wp:wrapThrough wrapText="bothSides">
            <wp:wrapPolygon edited="0">
              <wp:start x="2334" y="0"/>
              <wp:lineTo x="0" y="13351"/>
              <wp:lineTo x="0" y="19073"/>
              <wp:lineTo x="15465" y="19073"/>
              <wp:lineTo x="21301" y="17166"/>
              <wp:lineTo x="21301" y="1907"/>
              <wp:lineTo x="12839" y="0"/>
              <wp:lineTo x="2334" y="0"/>
            </wp:wrapPolygon>
          </wp:wrapThrough>
          <wp:docPr id="9" name="Imagen 9" descr="/Users/epalacios/Documents/Esteban Palacios/2018/JUNIO/Plantillas Word/Word genérica 1/generica 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epalacios/Documents/Esteban Palacios/2018/JUNIO/Plantillas Word/Word genérica 1/generica 1-07.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0235" cy="287655"/>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FFFFFF" w:themeColor="background1"/>
        <w:sz w:val="20"/>
        <w:szCs w:val="20"/>
        <w:lang w:val="es-EC" w:eastAsia="es-EC" w:bidi="ar-SA"/>
      </w:rPr>
      <mc:AlternateContent>
        <mc:Choice Requires="wps">
          <w:drawing>
            <wp:anchor distT="0" distB="0" distL="114300" distR="114300" simplePos="0" relativeHeight="251661312" behindDoc="0" locked="0" layoutInCell="1" allowOverlap="1" wp14:anchorId="03CB76E4" wp14:editId="2F9CBABB">
              <wp:simplePos x="0" y="0"/>
              <wp:positionH relativeFrom="column">
                <wp:posOffset>-1147445</wp:posOffset>
              </wp:positionH>
              <wp:positionV relativeFrom="paragraph">
                <wp:posOffset>-86360</wp:posOffset>
              </wp:positionV>
              <wp:extent cx="1147868" cy="2540"/>
              <wp:effectExtent l="0" t="0" r="46355" b="48260"/>
              <wp:wrapNone/>
              <wp:docPr id="6" name="Conector recto 6"/>
              <wp:cNvGraphicFramePr/>
              <a:graphic xmlns:a="http://schemas.openxmlformats.org/drawingml/2006/main">
                <a:graphicData uri="http://schemas.microsoft.com/office/word/2010/wordprocessingShape">
                  <wps:wsp>
                    <wps:cNvCnPr/>
                    <wps:spPr>
                      <a:xfrm>
                        <a:off x="0" y="0"/>
                        <a:ext cx="1147868" cy="254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Conector recto 6" o:spid="_x0000_s1026" style="position:absolute;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0.35pt,-6.8pt" to=".0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" strokecolor="#bfbfbf [2412]">
              <v:stroke joinstyle="miter"/>
            </v:lin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1266A9B"/>
    <w:multiLevelType w:val="hybridMultilevel"/>
    <w:tmpl w:val="64E65A6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nsid w:val="31D041AD"/>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43E317FA"/>
    <w:multiLevelType w:val="hybridMultilevel"/>
    <w:tmpl w:val="EA8EDE54"/>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
    <w:nsid w:val="46D774F6"/>
    <w:multiLevelType w:val="hybridMultilevel"/>
    <w:tmpl w:val="C17ADFA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nsid w:val="7B8F6E7D"/>
    <w:multiLevelType w:val="hybridMultilevel"/>
    <w:tmpl w:val="EC08A82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3A52"/>
    <w:rsid w:val="0001781E"/>
    <w:rsid w:val="000237A7"/>
    <w:rsid w:val="0005576E"/>
    <w:rsid w:val="000A7820"/>
    <w:rsid w:val="000C37EA"/>
    <w:rsid w:val="000E58B9"/>
    <w:rsid w:val="00111D58"/>
    <w:rsid w:val="0011506E"/>
    <w:rsid w:val="00137B46"/>
    <w:rsid w:val="00156F93"/>
    <w:rsid w:val="001A3024"/>
    <w:rsid w:val="001C60F1"/>
    <w:rsid w:val="00211379"/>
    <w:rsid w:val="00237DDD"/>
    <w:rsid w:val="002604B5"/>
    <w:rsid w:val="002A10A7"/>
    <w:rsid w:val="002A67C7"/>
    <w:rsid w:val="002A78A3"/>
    <w:rsid w:val="002B5C84"/>
    <w:rsid w:val="002B6DC8"/>
    <w:rsid w:val="002C65B4"/>
    <w:rsid w:val="002D4898"/>
    <w:rsid w:val="002F3E6B"/>
    <w:rsid w:val="00305F1F"/>
    <w:rsid w:val="00335323"/>
    <w:rsid w:val="003532B7"/>
    <w:rsid w:val="003617B3"/>
    <w:rsid w:val="0036537A"/>
    <w:rsid w:val="0037364C"/>
    <w:rsid w:val="003B1263"/>
    <w:rsid w:val="003C24B0"/>
    <w:rsid w:val="003C6A9D"/>
    <w:rsid w:val="003E4578"/>
    <w:rsid w:val="0040289A"/>
    <w:rsid w:val="0040443D"/>
    <w:rsid w:val="00416FBB"/>
    <w:rsid w:val="00431E18"/>
    <w:rsid w:val="00457E9B"/>
    <w:rsid w:val="00473A52"/>
    <w:rsid w:val="00480BDB"/>
    <w:rsid w:val="004815CE"/>
    <w:rsid w:val="0048207D"/>
    <w:rsid w:val="00486986"/>
    <w:rsid w:val="004D3A00"/>
    <w:rsid w:val="00546F02"/>
    <w:rsid w:val="00557AA4"/>
    <w:rsid w:val="005643C6"/>
    <w:rsid w:val="00595288"/>
    <w:rsid w:val="005E44CB"/>
    <w:rsid w:val="005E4E40"/>
    <w:rsid w:val="005E7920"/>
    <w:rsid w:val="0060260E"/>
    <w:rsid w:val="0061256F"/>
    <w:rsid w:val="00627AF0"/>
    <w:rsid w:val="006317D8"/>
    <w:rsid w:val="00635EE7"/>
    <w:rsid w:val="00666F19"/>
    <w:rsid w:val="0067409C"/>
    <w:rsid w:val="00694A74"/>
    <w:rsid w:val="00696E7D"/>
    <w:rsid w:val="006E3004"/>
    <w:rsid w:val="006F2510"/>
    <w:rsid w:val="00707D06"/>
    <w:rsid w:val="007245F5"/>
    <w:rsid w:val="00734909"/>
    <w:rsid w:val="00756C5B"/>
    <w:rsid w:val="007627AF"/>
    <w:rsid w:val="00772A22"/>
    <w:rsid w:val="007817DE"/>
    <w:rsid w:val="00786A6C"/>
    <w:rsid w:val="00795C2F"/>
    <w:rsid w:val="007F00DC"/>
    <w:rsid w:val="007F6A97"/>
    <w:rsid w:val="00813798"/>
    <w:rsid w:val="00830081"/>
    <w:rsid w:val="008418DB"/>
    <w:rsid w:val="008474F9"/>
    <w:rsid w:val="008544A8"/>
    <w:rsid w:val="00883A3F"/>
    <w:rsid w:val="008E623B"/>
    <w:rsid w:val="008F5444"/>
    <w:rsid w:val="009121E6"/>
    <w:rsid w:val="00915759"/>
    <w:rsid w:val="00975450"/>
    <w:rsid w:val="009C491B"/>
    <w:rsid w:val="009E0EFF"/>
    <w:rsid w:val="009E5374"/>
    <w:rsid w:val="009F31C6"/>
    <w:rsid w:val="00A03201"/>
    <w:rsid w:val="00A12F51"/>
    <w:rsid w:val="00A31BE7"/>
    <w:rsid w:val="00A463D9"/>
    <w:rsid w:val="00A474CB"/>
    <w:rsid w:val="00A955FA"/>
    <w:rsid w:val="00A97192"/>
    <w:rsid w:val="00B262B0"/>
    <w:rsid w:val="00B50BEB"/>
    <w:rsid w:val="00B51F08"/>
    <w:rsid w:val="00B53DF6"/>
    <w:rsid w:val="00BA4FDE"/>
    <w:rsid w:val="00BA7190"/>
    <w:rsid w:val="00BB1E24"/>
    <w:rsid w:val="00BC0FF8"/>
    <w:rsid w:val="00BC7EFA"/>
    <w:rsid w:val="00BE2BA7"/>
    <w:rsid w:val="00BE31A8"/>
    <w:rsid w:val="00BF5B5D"/>
    <w:rsid w:val="00C40D65"/>
    <w:rsid w:val="00C44E9E"/>
    <w:rsid w:val="00C810D7"/>
    <w:rsid w:val="00C979A1"/>
    <w:rsid w:val="00CE4F60"/>
    <w:rsid w:val="00D1236A"/>
    <w:rsid w:val="00D240D7"/>
    <w:rsid w:val="00D26904"/>
    <w:rsid w:val="00D32221"/>
    <w:rsid w:val="00D346DF"/>
    <w:rsid w:val="00D60A9C"/>
    <w:rsid w:val="00D820EB"/>
    <w:rsid w:val="00D8384B"/>
    <w:rsid w:val="00D8388C"/>
    <w:rsid w:val="00D92FA7"/>
    <w:rsid w:val="00DA238C"/>
    <w:rsid w:val="00DA2BC0"/>
    <w:rsid w:val="00DB4477"/>
    <w:rsid w:val="00DC02BC"/>
    <w:rsid w:val="00E35CF5"/>
    <w:rsid w:val="00E408AF"/>
    <w:rsid w:val="00E7184A"/>
    <w:rsid w:val="00E76343"/>
    <w:rsid w:val="00EB79BB"/>
    <w:rsid w:val="00EC5E5D"/>
    <w:rsid w:val="00EE5105"/>
    <w:rsid w:val="00EE7134"/>
    <w:rsid w:val="00EF403E"/>
    <w:rsid w:val="00F0323F"/>
    <w:rsid w:val="00F256A4"/>
    <w:rsid w:val="00F41C0C"/>
    <w:rsid w:val="00F52D32"/>
    <w:rsid w:val="00F60720"/>
    <w:rsid w:val="00F71037"/>
    <w:rsid w:val="00F81EF9"/>
    <w:rsid w:val="00F84EDE"/>
    <w:rsid w:val="00F87030"/>
    <w:rsid w:val="00FC1ACE"/>
    <w:rsid w:val="00FC708E"/>
    <w:rsid w:val="00FC7D91"/>
    <w:rsid w:val="00FD22E9"/>
    <w:rsid w:val="00FD266E"/>
    <w:rsid w:val="00FE759F"/>
    <w:rsid w:val="00FF2AE0"/>
    <w:rsid w:val="00FF6FE1"/>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73A52"/>
    <w:pPr>
      <w:widowControl w:val="0"/>
      <w:autoSpaceDE w:val="0"/>
      <w:autoSpaceDN w:val="0"/>
    </w:pPr>
    <w:rPr>
      <w:rFonts w:ascii="Century Gothic" w:eastAsia="Century Gothic" w:hAnsi="Century Gothic" w:cs="Century Gothic"/>
      <w:sz w:val="22"/>
      <w:szCs w:val="22"/>
      <w:lang w:val="es-ES" w:eastAsia="es-ES" w:bidi="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sid w:val="00473A52"/>
    <w:rPr>
      <w:b/>
      <w:bCs/>
      <w:sz w:val="91"/>
      <w:szCs w:val="91"/>
    </w:rPr>
  </w:style>
  <w:style w:type="character" w:customStyle="1" w:styleId="TextoindependienteCar">
    <w:name w:val="Texto independiente Car"/>
    <w:basedOn w:val="Fuentedeprrafopredeter"/>
    <w:link w:val="Textoindependiente"/>
    <w:uiPriority w:val="1"/>
    <w:rsid w:val="00473A52"/>
    <w:rPr>
      <w:rFonts w:ascii="Century Gothic" w:eastAsia="Century Gothic" w:hAnsi="Century Gothic" w:cs="Century Gothic"/>
      <w:b/>
      <w:bCs/>
      <w:sz w:val="91"/>
      <w:szCs w:val="91"/>
      <w:lang w:val="es-ES" w:eastAsia="es-ES" w:bidi="es-ES"/>
    </w:rPr>
  </w:style>
  <w:style w:type="paragraph" w:styleId="Encabezado">
    <w:name w:val="header"/>
    <w:basedOn w:val="Normal"/>
    <w:link w:val="EncabezadoCar"/>
    <w:uiPriority w:val="99"/>
    <w:unhideWhenUsed/>
    <w:rsid w:val="00F71037"/>
    <w:pPr>
      <w:tabs>
        <w:tab w:val="center" w:pos="4252"/>
        <w:tab w:val="right" w:pos="8504"/>
      </w:tabs>
    </w:pPr>
  </w:style>
  <w:style w:type="character" w:customStyle="1" w:styleId="EncabezadoCar">
    <w:name w:val="Encabezado Car"/>
    <w:basedOn w:val="Fuentedeprrafopredeter"/>
    <w:link w:val="Encabezado"/>
    <w:uiPriority w:val="99"/>
    <w:rsid w:val="00F71037"/>
    <w:rPr>
      <w:rFonts w:ascii="Century Gothic" w:eastAsia="Century Gothic" w:hAnsi="Century Gothic" w:cs="Century Gothic"/>
      <w:sz w:val="22"/>
      <w:szCs w:val="22"/>
      <w:lang w:val="es-ES" w:eastAsia="es-ES" w:bidi="es-ES"/>
    </w:rPr>
  </w:style>
  <w:style w:type="paragraph" w:styleId="Piedepgina">
    <w:name w:val="footer"/>
    <w:basedOn w:val="Normal"/>
    <w:link w:val="PiedepginaCar"/>
    <w:uiPriority w:val="99"/>
    <w:unhideWhenUsed/>
    <w:rsid w:val="00F71037"/>
    <w:pPr>
      <w:tabs>
        <w:tab w:val="center" w:pos="4252"/>
        <w:tab w:val="right" w:pos="8504"/>
      </w:tabs>
    </w:pPr>
  </w:style>
  <w:style w:type="character" w:customStyle="1" w:styleId="PiedepginaCar">
    <w:name w:val="Pie de página Car"/>
    <w:basedOn w:val="Fuentedeprrafopredeter"/>
    <w:link w:val="Piedepgina"/>
    <w:uiPriority w:val="99"/>
    <w:rsid w:val="00F71037"/>
    <w:rPr>
      <w:rFonts w:ascii="Century Gothic" w:eastAsia="Century Gothic" w:hAnsi="Century Gothic" w:cs="Century Gothic"/>
      <w:sz w:val="22"/>
      <w:szCs w:val="22"/>
      <w:lang w:val="es-ES" w:eastAsia="es-ES" w:bidi="es-ES"/>
    </w:rPr>
  </w:style>
  <w:style w:type="paragraph" w:styleId="Prrafodelista">
    <w:name w:val="List Paragraph"/>
    <w:basedOn w:val="Normal"/>
    <w:uiPriority w:val="34"/>
    <w:qFormat/>
    <w:rsid w:val="00795C2F"/>
    <w:pPr>
      <w:widowControl/>
      <w:autoSpaceDE/>
      <w:autoSpaceDN/>
      <w:ind w:left="720"/>
      <w:contextualSpacing/>
    </w:pPr>
    <w:rPr>
      <w:rFonts w:asciiTheme="minorHAnsi" w:eastAsiaTheme="minorHAnsi" w:hAnsiTheme="minorHAnsi" w:cstheme="minorBidi"/>
      <w:sz w:val="24"/>
      <w:szCs w:val="24"/>
      <w:lang w:val="es-ES_tradnl" w:eastAsia="en-US" w:bidi="ar-SA"/>
    </w:rPr>
  </w:style>
  <w:style w:type="paragraph" w:styleId="NormalWeb">
    <w:name w:val="Normal (Web)"/>
    <w:basedOn w:val="Normal"/>
    <w:uiPriority w:val="99"/>
    <w:unhideWhenUsed/>
    <w:rsid w:val="00795C2F"/>
    <w:pPr>
      <w:widowControl/>
      <w:autoSpaceDE/>
      <w:autoSpaceDN/>
      <w:spacing w:before="100" w:beforeAutospacing="1" w:after="100" w:afterAutospacing="1"/>
    </w:pPr>
    <w:rPr>
      <w:rFonts w:ascii="Times New Roman" w:eastAsiaTheme="minorHAnsi" w:hAnsi="Times New Roman" w:cs="Times New Roman"/>
      <w:sz w:val="24"/>
      <w:szCs w:val="24"/>
      <w:lang w:val="es-ES_tradnl" w:eastAsia="es-ES_tradnl" w:bidi="ar-SA"/>
    </w:rPr>
  </w:style>
  <w:style w:type="character" w:styleId="Nmerodepgina">
    <w:name w:val="page number"/>
    <w:basedOn w:val="Fuentedeprrafopredeter"/>
    <w:uiPriority w:val="99"/>
    <w:semiHidden/>
    <w:unhideWhenUsed/>
    <w:rsid w:val="002B5C84"/>
  </w:style>
  <w:style w:type="paragraph" w:styleId="Textodeglobo">
    <w:name w:val="Balloon Text"/>
    <w:basedOn w:val="Normal"/>
    <w:link w:val="TextodegloboCar"/>
    <w:uiPriority w:val="99"/>
    <w:semiHidden/>
    <w:unhideWhenUsed/>
    <w:rsid w:val="00111D58"/>
    <w:rPr>
      <w:rFonts w:ascii="Tahoma" w:hAnsi="Tahoma" w:cs="Tahoma"/>
      <w:sz w:val="16"/>
      <w:szCs w:val="16"/>
    </w:rPr>
  </w:style>
  <w:style w:type="character" w:customStyle="1" w:styleId="TextodegloboCar">
    <w:name w:val="Texto de globo Car"/>
    <w:basedOn w:val="Fuentedeprrafopredeter"/>
    <w:link w:val="Textodeglobo"/>
    <w:uiPriority w:val="99"/>
    <w:semiHidden/>
    <w:rsid w:val="00111D58"/>
    <w:rPr>
      <w:rFonts w:ascii="Tahoma" w:eastAsia="Century Gothic" w:hAnsi="Tahoma" w:cs="Tahoma"/>
      <w:sz w:val="16"/>
      <w:szCs w:val="16"/>
      <w:lang w:val="es-ES" w:eastAsia="es-ES" w:bidi="es-ES"/>
    </w:rPr>
  </w:style>
  <w:style w:type="table" w:styleId="Tablaconcuadrcula">
    <w:name w:val="Table Grid"/>
    <w:basedOn w:val="Tablanormal"/>
    <w:uiPriority w:val="59"/>
    <w:rsid w:val="00237D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9E5374"/>
    <w:rPr>
      <w:sz w:val="16"/>
      <w:szCs w:val="16"/>
    </w:rPr>
  </w:style>
  <w:style w:type="paragraph" w:styleId="Textocomentario">
    <w:name w:val="annotation text"/>
    <w:basedOn w:val="Normal"/>
    <w:link w:val="TextocomentarioCar"/>
    <w:uiPriority w:val="99"/>
    <w:semiHidden/>
    <w:unhideWhenUsed/>
    <w:rsid w:val="009E5374"/>
    <w:rPr>
      <w:sz w:val="20"/>
      <w:szCs w:val="20"/>
    </w:rPr>
  </w:style>
  <w:style w:type="character" w:customStyle="1" w:styleId="TextocomentarioCar">
    <w:name w:val="Texto comentario Car"/>
    <w:basedOn w:val="Fuentedeprrafopredeter"/>
    <w:link w:val="Textocomentario"/>
    <w:uiPriority w:val="99"/>
    <w:semiHidden/>
    <w:rsid w:val="009E5374"/>
    <w:rPr>
      <w:rFonts w:ascii="Century Gothic" w:eastAsia="Century Gothic" w:hAnsi="Century Gothic" w:cs="Century Gothic"/>
      <w:sz w:val="20"/>
      <w:szCs w:val="20"/>
      <w:lang w:val="es-ES" w:eastAsia="es-ES" w:bidi="es-ES"/>
    </w:rPr>
  </w:style>
  <w:style w:type="paragraph" w:styleId="Asuntodelcomentario">
    <w:name w:val="annotation subject"/>
    <w:basedOn w:val="Textocomentario"/>
    <w:next w:val="Textocomentario"/>
    <w:link w:val="AsuntodelcomentarioCar"/>
    <w:uiPriority w:val="99"/>
    <w:semiHidden/>
    <w:unhideWhenUsed/>
    <w:rsid w:val="009E5374"/>
    <w:rPr>
      <w:b/>
      <w:bCs/>
    </w:rPr>
  </w:style>
  <w:style w:type="character" w:customStyle="1" w:styleId="AsuntodelcomentarioCar">
    <w:name w:val="Asunto del comentario Car"/>
    <w:basedOn w:val="TextocomentarioCar"/>
    <w:link w:val="Asuntodelcomentario"/>
    <w:uiPriority w:val="99"/>
    <w:semiHidden/>
    <w:rsid w:val="009E5374"/>
    <w:rPr>
      <w:rFonts w:ascii="Century Gothic" w:eastAsia="Century Gothic" w:hAnsi="Century Gothic" w:cs="Century Gothic"/>
      <w:b/>
      <w:bCs/>
      <w:sz w:val="20"/>
      <w:szCs w:val="20"/>
      <w:lang w:val="es-ES" w:eastAsia="es-ES" w:bidi="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sid w:val="00473A52"/>
    <w:pPr>
      <w:widowControl w:val="0"/>
      <w:autoSpaceDE w:val="0"/>
      <w:autoSpaceDN w:val="0"/>
    </w:pPr>
    <w:rPr>
      <w:rFonts w:ascii="Century Gothic" w:eastAsia="Century Gothic" w:hAnsi="Century Gothic" w:cs="Century Gothic"/>
      <w:sz w:val="22"/>
      <w:szCs w:val="22"/>
      <w:lang w:val="es-ES" w:eastAsia="es-ES" w:bidi="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sid w:val="00473A52"/>
    <w:rPr>
      <w:b/>
      <w:bCs/>
      <w:sz w:val="91"/>
      <w:szCs w:val="91"/>
    </w:rPr>
  </w:style>
  <w:style w:type="character" w:customStyle="1" w:styleId="TextoindependienteCar">
    <w:name w:val="Texto independiente Car"/>
    <w:basedOn w:val="Fuentedeprrafopredeter"/>
    <w:link w:val="Textoindependiente"/>
    <w:uiPriority w:val="1"/>
    <w:rsid w:val="00473A52"/>
    <w:rPr>
      <w:rFonts w:ascii="Century Gothic" w:eastAsia="Century Gothic" w:hAnsi="Century Gothic" w:cs="Century Gothic"/>
      <w:b/>
      <w:bCs/>
      <w:sz w:val="91"/>
      <w:szCs w:val="91"/>
      <w:lang w:val="es-ES" w:eastAsia="es-ES" w:bidi="es-ES"/>
    </w:rPr>
  </w:style>
  <w:style w:type="paragraph" w:styleId="Encabezado">
    <w:name w:val="header"/>
    <w:basedOn w:val="Normal"/>
    <w:link w:val="EncabezadoCar"/>
    <w:uiPriority w:val="99"/>
    <w:unhideWhenUsed/>
    <w:rsid w:val="00F71037"/>
    <w:pPr>
      <w:tabs>
        <w:tab w:val="center" w:pos="4252"/>
        <w:tab w:val="right" w:pos="8504"/>
      </w:tabs>
    </w:pPr>
  </w:style>
  <w:style w:type="character" w:customStyle="1" w:styleId="EncabezadoCar">
    <w:name w:val="Encabezado Car"/>
    <w:basedOn w:val="Fuentedeprrafopredeter"/>
    <w:link w:val="Encabezado"/>
    <w:uiPriority w:val="99"/>
    <w:rsid w:val="00F71037"/>
    <w:rPr>
      <w:rFonts w:ascii="Century Gothic" w:eastAsia="Century Gothic" w:hAnsi="Century Gothic" w:cs="Century Gothic"/>
      <w:sz w:val="22"/>
      <w:szCs w:val="22"/>
      <w:lang w:val="es-ES" w:eastAsia="es-ES" w:bidi="es-ES"/>
    </w:rPr>
  </w:style>
  <w:style w:type="paragraph" w:styleId="Piedepgina">
    <w:name w:val="footer"/>
    <w:basedOn w:val="Normal"/>
    <w:link w:val="PiedepginaCar"/>
    <w:uiPriority w:val="99"/>
    <w:unhideWhenUsed/>
    <w:rsid w:val="00F71037"/>
    <w:pPr>
      <w:tabs>
        <w:tab w:val="center" w:pos="4252"/>
        <w:tab w:val="right" w:pos="8504"/>
      </w:tabs>
    </w:pPr>
  </w:style>
  <w:style w:type="character" w:customStyle="1" w:styleId="PiedepginaCar">
    <w:name w:val="Pie de página Car"/>
    <w:basedOn w:val="Fuentedeprrafopredeter"/>
    <w:link w:val="Piedepgina"/>
    <w:uiPriority w:val="99"/>
    <w:rsid w:val="00F71037"/>
    <w:rPr>
      <w:rFonts w:ascii="Century Gothic" w:eastAsia="Century Gothic" w:hAnsi="Century Gothic" w:cs="Century Gothic"/>
      <w:sz w:val="22"/>
      <w:szCs w:val="22"/>
      <w:lang w:val="es-ES" w:eastAsia="es-ES" w:bidi="es-ES"/>
    </w:rPr>
  </w:style>
  <w:style w:type="paragraph" w:styleId="Prrafodelista">
    <w:name w:val="List Paragraph"/>
    <w:basedOn w:val="Normal"/>
    <w:uiPriority w:val="34"/>
    <w:qFormat/>
    <w:rsid w:val="00795C2F"/>
    <w:pPr>
      <w:widowControl/>
      <w:autoSpaceDE/>
      <w:autoSpaceDN/>
      <w:ind w:left="720"/>
      <w:contextualSpacing/>
    </w:pPr>
    <w:rPr>
      <w:rFonts w:asciiTheme="minorHAnsi" w:eastAsiaTheme="minorHAnsi" w:hAnsiTheme="minorHAnsi" w:cstheme="minorBidi"/>
      <w:sz w:val="24"/>
      <w:szCs w:val="24"/>
      <w:lang w:val="es-ES_tradnl" w:eastAsia="en-US" w:bidi="ar-SA"/>
    </w:rPr>
  </w:style>
  <w:style w:type="paragraph" w:styleId="NormalWeb">
    <w:name w:val="Normal (Web)"/>
    <w:basedOn w:val="Normal"/>
    <w:uiPriority w:val="99"/>
    <w:unhideWhenUsed/>
    <w:rsid w:val="00795C2F"/>
    <w:pPr>
      <w:widowControl/>
      <w:autoSpaceDE/>
      <w:autoSpaceDN/>
      <w:spacing w:before="100" w:beforeAutospacing="1" w:after="100" w:afterAutospacing="1"/>
    </w:pPr>
    <w:rPr>
      <w:rFonts w:ascii="Times New Roman" w:eastAsiaTheme="minorHAnsi" w:hAnsi="Times New Roman" w:cs="Times New Roman"/>
      <w:sz w:val="24"/>
      <w:szCs w:val="24"/>
      <w:lang w:val="es-ES_tradnl" w:eastAsia="es-ES_tradnl" w:bidi="ar-SA"/>
    </w:rPr>
  </w:style>
  <w:style w:type="character" w:styleId="Nmerodepgina">
    <w:name w:val="page number"/>
    <w:basedOn w:val="Fuentedeprrafopredeter"/>
    <w:uiPriority w:val="99"/>
    <w:semiHidden/>
    <w:unhideWhenUsed/>
    <w:rsid w:val="002B5C84"/>
  </w:style>
  <w:style w:type="paragraph" w:styleId="Textodeglobo">
    <w:name w:val="Balloon Text"/>
    <w:basedOn w:val="Normal"/>
    <w:link w:val="TextodegloboCar"/>
    <w:uiPriority w:val="99"/>
    <w:semiHidden/>
    <w:unhideWhenUsed/>
    <w:rsid w:val="00111D58"/>
    <w:rPr>
      <w:rFonts w:ascii="Tahoma" w:hAnsi="Tahoma" w:cs="Tahoma"/>
      <w:sz w:val="16"/>
      <w:szCs w:val="16"/>
    </w:rPr>
  </w:style>
  <w:style w:type="character" w:customStyle="1" w:styleId="TextodegloboCar">
    <w:name w:val="Texto de globo Car"/>
    <w:basedOn w:val="Fuentedeprrafopredeter"/>
    <w:link w:val="Textodeglobo"/>
    <w:uiPriority w:val="99"/>
    <w:semiHidden/>
    <w:rsid w:val="00111D58"/>
    <w:rPr>
      <w:rFonts w:ascii="Tahoma" w:eastAsia="Century Gothic" w:hAnsi="Tahoma" w:cs="Tahoma"/>
      <w:sz w:val="16"/>
      <w:szCs w:val="16"/>
      <w:lang w:val="es-ES" w:eastAsia="es-ES" w:bidi="es-ES"/>
    </w:rPr>
  </w:style>
  <w:style w:type="table" w:styleId="Tablaconcuadrcula">
    <w:name w:val="Table Grid"/>
    <w:basedOn w:val="Tablanormal"/>
    <w:uiPriority w:val="59"/>
    <w:rsid w:val="00237D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Refdecomentario">
    <w:name w:val="annotation reference"/>
    <w:basedOn w:val="Fuentedeprrafopredeter"/>
    <w:uiPriority w:val="99"/>
    <w:semiHidden/>
    <w:unhideWhenUsed/>
    <w:rsid w:val="009E5374"/>
    <w:rPr>
      <w:sz w:val="16"/>
      <w:szCs w:val="16"/>
    </w:rPr>
  </w:style>
  <w:style w:type="paragraph" w:styleId="Textocomentario">
    <w:name w:val="annotation text"/>
    <w:basedOn w:val="Normal"/>
    <w:link w:val="TextocomentarioCar"/>
    <w:uiPriority w:val="99"/>
    <w:semiHidden/>
    <w:unhideWhenUsed/>
    <w:rsid w:val="009E5374"/>
    <w:rPr>
      <w:sz w:val="20"/>
      <w:szCs w:val="20"/>
    </w:rPr>
  </w:style>
  <w:style w:type="character" w:customStyle="1" w:styleId="TextocomentarioCar">
    <w:name w:val="Texto comentario Car"/>
    <w:basedOn w:val="Fuentedeprrafopredeter"/>
    <w:link w:val="Textocomentario"/>
    <w:uiPriority w:val="99"/>
    <w:semiHidden/>
    <w:rsid w:val="009E5374"/>
    <w:rPr>
      <w:rFonts w:ascii="Century Gothic" w:eastAsia="Century Gothic" w:hAnsi="Century Gothic" w:cs="Century Gothic"/>
      <w:sz w:val="20"/>
      <w:szCs w:val="20"/>
      <w:lang w:val="es-ES" w:eastAsia="es-ES" w:bidi="es-ES"/>
    </w:rPr>
  </w:style>
  <w:style w:type="paragraph" w:styleId="Asuntodelcomentario">
    <w:name w:val="annotation subject"/>
    <w:basedOn w:val="Textocomentario"/>
    <w:next w:val="Textocomentario"/>
    <w:link w:val="AsuntodelcomentarioCar"/>
    <w:uiPriority w:val="99"/>
    <w:semiHidden/>
    <w:unhideWhenUsed/>
    <w:rsid w:val="009E5374"/>
    <w:rPr>
      <w:b/>
      <w:bCs/>
    </w:rPr>
  </w:style>
  <w:style w:type="character" w:customStyle="1" w:styleId="AsuntodelcomentarioCar">
    <w:name w:val="Asunto del comentario Car"/>
    <w:basedOn w:val="TextocomentarioCar"/>
    <w:link w:val="Asuntodelcomentario"/>
    <w:uiPriority w:val="99"/>
    <w:semiHidden/>
    <w:rsid w:val="009E5374"/>
    <w:rPr>
      <w:rFonts w:ascii="Century Gothic" w:eastAsia="Century Gothic" w:hAnsi="Century Gothic" w:cs="Century Gothic"/>
      <w:b/>
      <w:bCs/>
      <w:sz w:val="20"/>
      <w:szCs w:val="20"/>
      <w:lang w:val="es-ES" w:eastAsia="es-ES" w:bidi="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1311318">
      <w:bodyDiv w:val="1"/>
      <w:marLeft w:val="0"/>
      <w:marRight w:val="0"/>
      <w:marTop w:val="0"/>
      <w:marBottom w:val="0"/>
      <w:divBdr>
        <w:top w:val="none" w:sz="0" w:space="0" w:color="auto"/>
        <w:left w:val="none" w:sz="0" w:space="0" w:color="auto"/>
        <w:bottom w:val="none" w:sz="0" w:space="0" w:color="auto"/>
        <w:right w:val="none" w:sz="0" w:space="0" w:color="auto"/>
      </w:divBdr>
    </w:div>
    <w:div w:id="353531191">
      <w:bodyDiv w:val="1"/>
      <w:marLeft w:val="0"/>
      <w:marRight w:val="0"/>
      <w:marTop w:val="0"/>
      <w:marBottom w:val="0"/>
      <w:divBdr>
        <w:top w:val="none" w:sz="0" w:space="0" w:color="auto"/>
        <w:left w:val="none" w:sz="0" w:space="0" w:color="auto"/>
        <w:bottom w:val="none" w:sz="0" w:space="0" w:color="auto"/>
        <w:right w:val="none" w:sz="0" w:space="0" w:color="auto"/>
      </w:divBdr>
    </w:div>
    <w:div w:id="603877989">
      <w:bodyDiv w:val="1"/>
      <w:marLeft w:val="0"/>
      <w:marRight w:val="0"/>
      <w:marTop w:val="0"/>
      <w:marBottom w:val="0"/>
      <w:divBdr>
        <w:top w:val="none" w:sz="0" w:space="0" w:color="auto"/>
        <w:left w:val="none" w:sz="0" w:space="0" w:color="auto"/>
        <w:bottom w:val="none" w:sz="0" w:space="0" w:color="auto"/>
        <w:right w:val="none" w:sz="0" w:space="0" w:color="auto"/>
      </w:divBdr>
    </w:div>
    <w:div w:id="90206008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oleObject" Target="embeddings/oleObject2.bin"/><Relationship Id="rId26" Type="http://schemas.openxmlformats.org/officeDocument/2006/relationships/oleObject" Target="embeddings/oleObject6.bin"/><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oleObject" Target="embeddings/oleObject1.bin"/><Relationship Id="rId25" Type="http://schemas.openxmlformats.org/officeDocument/2006/relationships/image" Target="media/image12.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oleObject" Target="embeddings/oleObject3.bin"/><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5.bin"/><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1.emf"/><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oleObject" Target="embeddings/oleObject4.bin"/><Relationship Id="rId27" Type="http://schemas.openxmlformats.org/officeDocument/2006/relationships/image" Target="media/image13.jpeg"/><Relationship Id="rId30"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BBF325-88F5-42E4-B980-01E93AFEC7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1297</TotalTime>
  <Pages>10</Pages>
  <Words>1834</Words>
  <Characters>10090</Characters>
  <Application>Microsoft Office Word</Application>
  <DocSecurity>0</DocSecurity>
  <Lines>84</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11901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 de Microsoft Office</dc:creator>
  <cp:lastModifiedBy>INEC Norma Hidalgo</cp:lastModifiedBy>
  <cp:revision>25</cp:revision>
  <dcterms:created xsi:type="dcterms:W3CDTF">2019-03-19T14:50:00Z</dcterms:created>
  <dcterms:modified xsi:type="dcterms:W3CDTF">2019-03-22T16:25:00Z</dcterms:modified>
</cp:coreProperties>
</file>